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004" w:rsidRDefault="00D75004" w:rsidP="00D75004">
      <w:pPr>
        <w:rPr>
          <w:b/>
        </w:rPr>
      </w:pPr>
      <w:r>
        <w:rPr>
          <w:b/>
        </w:rPr>
        <w:t>«Согласовано»                             «Согласовано»                                                «Утверждаю»</w:t>
      </w:r>
    </w:p>
    <w:p w:rsidR="00D75004" w:rsidRDefault="00D75004" w:rsidP="00D75004">
      <w:r>
        <w:t>Руководитель ШМО                  Заместитель директора по УР          Директор МБОУ «Школа № 92»</w:t>
      </w:r>
    </w:p>
    <w:p w:rsidR="00D75004" w:rsidRDefault="00D75004" w:rsidP="00D75004">
      <w:r>
        <w:t>_____</w:t>
      </w:r>
      <w:proofErr w:type="spellStart"/>
      <w:r>
        <w:t>О.А.Хуснутдинова</w:t>
      </w:r>
      <w:proofErr w:type="spellEnd"/>
      <w:r>
        <w:t xml:space="preserve">            _______</w:t>
      </w:r>
      <w:proofErr w:type="spellStart"/>
      <w:r>
        <w:t>С.Ю.Яруллина</w:t>
      </w:r>
      <w:proofErr w:type="spellEnd"/>
      <w:r>
        <w:t xml:space="preserve"> ________</w:t>
      </w:r>
      <w:r w:rsidR="00137271">
        <w:t xml:space="preserve">                                 </w:t>
      </w:r>
      <w:r>
        <w:t>__</w:t>
      </w:r>
      <w:proofErr w:type="spellStart"/>
      <w:r>
        <w:t>С.Ю.Шурыгин</w:t>
      </w:r>
      <w:proofErr w:type="spellEnd"/>
    </w:p>
    <w:p w:rsidR="00D75004" w:rsidRDefault="00D75004" w:rsidP="00D75004">
      <w:r>
        <w:t xml:space="preserve">Протокол № 1 от 27.08.2015г.    «______» _________2015г.               Приказ    </w:t>
      </w:r>
      <w:r w:rsidR="00137271">
        <w:t xml:space="preserve">№_____от______2015г    </w:t>
      </w:r>
    </w:p>
    <w:p w:rsidR="00D75004" w:rsidRDefault="00D75004" w:rsidP="00D75004"/>
    <w:p w:rsidR="00D75004" w:rsidRDefault="00D75004" w:rsidP="00D75004">
      <w:pPr>
        <w:rPr>
          <w:sz w:val="24"/>
          <w:szCs w:val="24"/>
        </w:rPr>
      </w:pPr>
    </w:p>
    <w:p w:rsidR="00D75004" w:rsidRDefault="00D75004" w:rsidP="00D75004"/>
    <w:p w:rsidR="00D75004" w:rsidRDefault="00D75004" w:rsidP="00D75004"/>
    <w:p w:rsidR="00D75004" w:rsidRDefault="00D75004" w:rsidP="00D75004"/>
    <w:p w:rsidR="00D75004" w:rsidRDefault="00D75004" w:rsidP="00D75004"/>
    <w:p w:rsidR="00D75004" w:rsidRDefault="00D75004" w:rsidP="00D75004"/>
    <w:p w:rsidR="00D75004" w:rsidRDefault="00D75004" w:rsidP="00D75004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Рабочая программа</w:t>
      </w:r>
    </w:p>
    <w:p w:rsidR="00D75004" w:rsidRDefault="00D75004" w:rsidP="00D75004">
      <w:pPr>
        <w:jc w:val="center"/>
        <w:rPr>
          <w:sz w:val="28"/>
          <w:szCs w:val="28"/>
        </w:rPr>
      </w:pPr>
      <w:r>
        <w:rPr>
          <w:sz w:val="28"/>
          <w:szCs w:val="28"/>
        </w:rPr>
        <w:t>учителя русского языка и литературы</w:t>
      </w:r>
    </w:p>
    <w:p w:rsidR="00D75004" w:rsidRDefault="00D75004" w:rsidP="00D75004">
      <w:pPr>
        <w:jc w:val="center"/>
        <w:rPr>
          <w:sz w:val="28"/>
          <w:szCs w:val="28"/>
        </w:rPr>
      </w:pPr>
      <w:r>
        <w:rPr>
          <w:sz w:val="28"/>
          <w:szCs w:val="28"/>
        </w:rPr>
        <w:t>МБОУ «Основная общеобразовательная русско-татарская школа № 92»</w:t>
      </w:r>
    </w:p>
    <w:p w:rsidR="00D75004" w:rsidRDefault="00D75004" w:rsidP="00D75004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Московского района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азани</w:t>
      </w:r>
    </w:p>
    <w:p w:rsidR="00D75004" w:rsidRDefault="00D75004" w:rsidP="00D7500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Хуснутдиновой</w:t>
      </w:r>
      <w:proofErr w:type="spellEnd"/>
      <w:r>
        <w:rPr>
          <w:b/>
          <w:sz w:val="28"/>
          <w:szCs w:val="28"/>
        </w:rPr>
        <w:t xml:space="preserve"> Ольги Александровны </w:t>
      </w:r>
    </w:p>
    <w:p w:rsidR="00D75004" w:rsidRDefault="00D75004" w:rsidP="00D750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литературе </w:t>
      </w:r>
      <w:r>
        <w:rPr>
          <w:sz w:val="28"/>
          <w:szCs w:val="28"/>
        </w:rPr>
        <w:t xml:space="preserve"> для </w:t>
      </w:r>
      <w:r w:rsidR="005A6D4B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класса </w:t>
      </w:r>
    </w:p>
    <w:p w:rsidR="00D75004" w:rsidRDefault="00D75004" w:rsidP="00D750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4670D1">
        <w:rPr>
          <w:sz w:val="28"/>
          <w:szCs w:val="28"/>
        </w:rPr>
        <w:t xml:space="preserve">     </w:t>
      </w:r>
      <w:r>
        <w:rPr>
          <w:sz w:val="28"/>
          <w:szCs w:val="28"/>
        </w:rPr>
        <w:t>Рассмотрено на заседании</w:t>
      </w:r>
    </w:p>
    <w:p w:rsidR="00D75004" w:rsidRDefault="00D75004" w:rsidP="00D750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педагогического совета</w:t>
      </w:r>
    </w:p>
    <w:p w:rsidR="00D75004" w:rsidRDefault="00D75004" w:rsidP="00D750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протокол № 1 от 27.08.15 г.</w:t>
      </w:r>
    </w:p>
    <w:p w:rsidR="00D75004" w:rsidRDefault="00D75004" w:rsidP="00D75004">
      <w:pPr>
        <w:jc w:val="both"/>
        <w:rPr>
          <w:sz w:val="28"/>
          <w:szCs w:val="28"/>
        </w:rPr>
      </w:pPr>
    </w:p>
    <w:p w:rsidR="00D75004" w:rsidRDefault="00D75004" w:rsidP="00D75004">
      <w:pPr>
        <w:jc w:val="both"/>
        <w:rPr>
          <w:sz w:val="28"/>
          <w:szCs w:val="28"/>
        </w:rPr>
      </w:pPr>
    </w:p>
    <w:p w:rsidR="00D75004" w:rsidRDefault="00D75004" w:rsidP="00D75004">
      <w:pPr>
        <w:jc w:val="both"/>
        <w:rPr>
          <w:sz w:val="28"/>
          <w:szCs w:val="28"/>
        </w:rPr>
      </w:pPr>
    </w:p>
    <w:p w:rsidR="00D75004" w:rsidRDefault="004670D1" w:rsidP="00D750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D75004">
        <w:rPr>
          <w:sz w:val="28"/>
          <w:szCs w:val="28"/>
        </w:rPr>
        <w:t>2015-2016 учебный год</w:t>
      </w:r>
    </w:p>
    <w:p w:rsidR="00137271" w:rsidRDefault="00137271" w:rsidP="00E42A2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h.30j0zll"/>
      <w:bookmarkEnd w:id="0"/>
    </w:p>
    <w:p w:rsidR="00137271" w:rsidRDefault="00137271" w:rsidP="00E42A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7236" w:rsidRPr="00043648" w:rsidRDefault="004F7236" w:rsidP="00E42A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364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A24">
        <w:rPr>
          <w:rFonts w:ascii="Times New Roman" w:hAnsi="Times New Roman" w:cs="Times New Roman"/>
          <w:sz w:val="28"/>
          <w:szCs w:val="28"/>
        </w:rPr>
        <w:t>Рабочая программа по литературе для 8 класса составлена в соответствии с основными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основного общего образования по литературе, авторской Программы по литературе В.Я. Коровиной и др. (М.: Просвещение, 2012) к учебнику В.Я Коровиной и др. (М.: Просвещение, 2012).</w:t>
      </w:r>
      <w:proofErr w:type="gramEnd"/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формирования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 xml:space="preserve">Изучение литературы в основной школе направлено на достижение следующих </w:t>
      </w:r>
      <w:bookmarkStart w:id="1" w:name="_GoBack"/>
      <w:r w:rsidRPr="00043648">
        <w:rPr>
          <w:rFonts w:ascii="Times New Roman" w:hAnsi="Times New Roman" w:cs="Times New Roman"/>
          <w:b/>
          <w:sz w:val="28"/>
          <w:szCs w:val="28"/>
        </w:rPr>
        <w:t>целей:</w:t>
      </w:r>
      <w:bookmarkEnd w:id="1"/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формирование духовно развитой личности, обладающей гуманистическим мировоззрением, национальным самосознанием общероссийским гражданским сознанием, чувством патриотизма;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постижение учащимися вершинных произведений отечественной и мировой литературы, их чтение и анализ, освоенный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lastRenderedPageBreak/>
        <w:t xml:space="preserve"> овладение важнейшими </w:t>
      </w:r>
      <w:proofErr w:type="spellStart"/>
      <w:r w:rsidRPr="00E42A24">
        <w:rPr>
          <w:rFonts w:ascii="Times New Roman" w:hAnsi="Times New Roman" w:cs="Times New Roman"/>
          <w:sz w:val="28"/>
          <w:szCs w:val="28"/>
        </w:rPr>
        <w:t>общеучебными</w:t>
      </w:r>
      <w:proofErr w:type="spellEnd"/>
      <w:r w:rsidRPr="00E42A24">
        <w:rPr>
          <w:rFonts w:ascii="Times New Roman" w:hAnsi="Times New Roman" w:cs="Times New Roman"/>
          <w:sz w:val="28"/>
          <w:szCs w:val="28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Достижение поставленных целей при разработке и реализации образовательным учреждением основной образовательной программы основного общего образования предусматривает решение следующих основных задач: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обеспечение соответствия основной образовательной программы требованиям ФГОС;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обеспечение преемственности начального общего, основного общего, среднего (полного) общего образования;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ограниченными возможностями здоровья;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ее самореализации;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взаимодействие образовательного учреждения при реализации основной образовательной программы с социальными партнерами;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lastRenderedPageBreak/>
        <w:t> выявление и развитие способностей обучающихся, в том числе одаренных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детей;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 xml:space="preserve"> 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E42A24">
        <w:rPr>
          <w:rFonts w:ascii="Times New Roman" w:hAnsi="Times New Roman" w:cs="Times New Roman"/>
          <w:sz w:val="28"/>
          <w:szCs w:val="28"/>
        </w:rPr>
        <w:t>внутришкольной</w:t>
      </w:r>
      <w:proofErr w:type="spellEnd"/>
      <w:r w:rsidRPr="00E42A24">
        <w:rPr>
          <w:rFonts w:ascii="Times New Roman" w:hAnsi="Times New Roman" w:cs="Times New Roman"/>
          <w:sz w:val="28"/>
          <w:szCs w:val="28"/>
        </w:rPr>
        <w:t xml:space="preserve"> социальной среды, школьного уклада;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 xml:space="preserve"> включение </w:t>
      </w:r>
      <w:proofErr w:type="gramStart"/>
      <w:r w:rsidRPr="00E42A2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42A24">
        <w:rPr>
          <w:rFonts w:ascii="Times New Roman" w:hAnsi="Times New Roman" w:cs="Times New Roman"/>
          <w:sz w:val="28"/>
          <w:szCs w:val="28"/>
        </w:rPr>
        <w:t xml:space="preserve">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сотрудничестве с базовыми предприятиями, учреждениями профессионального образования, центрами профессиональной работы;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сохранение и укрепление физического, психологического и социального здоровья обучающихся, обеспечение их безопасности.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В основе реализации основной образовательной программы лежит системно-</w:t>
      </w:r>
      <w:proofErr w:type="spellStart"/>
      <w:r w:rsidRPr="00E42A24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E42A24">
        <w:rPr>
          <w:rFonts w:ascii="Times New Roman" w:hAnsi="Times New Roman" w:cs="Times New Roman"/>
          <w:sz w:val="28"/>
          <w:szCs w:val="28"/>
        </w:rPr>
        <w:t xml:space="preserve"> подход, который предполагает: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 xml:space="preserve"> 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многонационального, поликультурного и </w:t>
      </w:r>
      <w:proofErr w:type="spellStart"/>
      <w:r w:rsidRPr="00E42A24">
        <w:rPr>
          <w:rFonts w:ascii="Times New Roman" w:hAnsi="Times New Roman" w:cs="Times New Roman"/>
          <w:sz w:val="28"/>
          <w:szCs w:val="28"/>
        </w:rPr>
        <w:t>поликон-фессионального</w:t>
      </w:r>
      <w:proofErr w:type="spellEnd"/>
      <w:r w:rsidRPr="00E42A24">
        <w:rPr>
          <w:rFonts w:ascii="Times New Roman" w:hAnsi="Times New Roman" w:cs="Times New Roman"/>
          <w:sz w:val="28"/>
          <w:szCs w:val="28"/>
        </w:rPr>
        <w:t xml:space="preserve"> состава;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формирование соответствующей целям общего образования социальной среды развития обучающихся в системе образования, 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lastRenderedPageBreak/>
        <w:t> ориентацию на достижение цели и основного результата образования — развитие на основе освоения универсальных учебных действий, познания и освоения мира личности обучающегося, его активной учебно-познавательной деятельности, формирование его готовности к саморазвитию и непрерывному образованию;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обучающихся: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учет индивидуальных возрастных, психологических и физиологических особенностей обучающихся, роли, значения видов деятельности и форм общения при построении образовательного процесса и определении образовательно-воспитательных целей и путей их достижения;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разнообразие индивидуальных образовательных траекторий и индивидуального развития каждого обучающегося, в том числе одаренных детей, детей-инвалидов и детей с ограниченными возможностями здоровья.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E42A24">
        <w:rPr>
          <w:rFonts w:ascii="Times New Roman" w:hAnsi="Times New Roman" w:cs="Times New Roman"/>
          <w:sz w:val="28"/>
          <w:szCs w:val="28"/>
        </w:rPr>
        <w:t>общегуманистические</w:t>
      </w:r>
      <w:proofErr w:type="spellEnd"/>
      <w:r w:rsidRPr="00E42A24">
        <w:rPr>
          <w:rFonts w:ascii="Times New Roman" w:hAnsi="Times New Roman" w:cs="Times New Roman"/>
          <w:sz w:val="28"/>
          <w:szCs w:val="28"/>
        </w:rPr>
        <w:t xml:space="preserve"> идеалы и воспитывающими высокие нравственные чувства у человека читающего.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Курс литературы опирается на следующие виды деятельности по освоению содержания художественных произведений и теоретико-литературных понятий: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осознанное, творческое чтение художественных произведений разных жанров;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выразительное чтение художественного текста;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различные виды пересказа (подробный, краткий, выборочный, с элементами комментария, с творческим заданием);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ответы на вопросы, раскрывающие знание и понимание текста произведения;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lastRenderedPageBreak/>
        <w:t> заучивание наизусть стихотворных и прозаических текстов;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анализ и интерпретация произведения;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составление планов и написание отзывов о произведениях;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написание сочинений по литературным произведениям и на основе жизненных впечатлений;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целенаправленный поиск информации на основе знания ее источников и умения работать с ними;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индивидуальная и коллективная проектная деятельность.</w:t>
      </w:r>
    </w:p>
    <w:p w:rsidR="004F7236" w:rsidRPr="00EF44B8" w:rsidRDefault="004F7236" w:rsidP="00E42A24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h.1fob9te"/>
      <w:bookmarkEnd w:id="2"/>
      <w:r w:rsidRPr="00EF44B8">
        <w:rPr>
          <w:rFonts w:ascii="Times New Roman" w:hAnsi="Times New Roman" w:cs="Times New Roman"/>
          <w:b/>
          <w:sz w:val="28"/>
          <w:szCs w:val="28"/>
        </w:rPr>
        <w:t>Содержание деятельности по предмету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В этой возрастной группе формируются представления о специфике литературы как искусства слова, развитие умения осознанного чтения, способности общения с художественным миром произведений разных жанров и индивидуальных стилей. Отбор текстов учитывает возрастные особенности учащихся, интерес которых в основном сосредоточен на сюжете и героях произведения. Теоретико-литературные понятия связаны с анализом внутренней структуры художественного произведения — от метафоры до композиции.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Эта группа активно воспринимает прочитанный текст, но недостаточно владеет собственно техникой чтения, именно поэтому на уроках важно уделять внимание чтению вслух, развивать и укреплять стремление к чтению художественной литературы, проектной деятельности учащихся.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Курс литературы строится с опорой на взаимосвязь литературы и истории, что определяет подготовку учащихся к восприятию курса на историк</w:t>
      </w:r>
      <w:proofErr w:type="gramStart"/>
      <w:r w:rsidRPr="00E42A2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42A24">
        <w:rPr>
          <w:rFonts w:ascii="Times New Roman" w:hAnsi="Times New Roman" w:cs="Times New Roman"/>
          <w:sz w:val="28"/>
          <w:szCs w:val="28"/>
        </w:rPr>
        <w:t xml:space="preserve"> литературной основе.</w:t>
      </w:r>
    </w:p>
    <w:p w:rsidR="00E42A24" w:rsidRPr="00E42A24" w:rsidRDefault="00E42A24" w:rsidP="00E42A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2A24" w:rsidRPr="00E42A24" w:rsidRDefault="00E42A24" w:rsidP="00E42A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2A24" w:rsidRPr="00E42A24" w:rsidRDefault="00E42A24" w:rsidP="00E42A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2A24" w:rsidRPr="00E42A24" w:rsidRDefault="00E42A24" w:rsidP="00E42A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2A24" w:rsidRPr="00E42A24" w:rsidRDefault="00E42A24" w:rsidP="00E42A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2A24" w:rsidRPr="00E42A24" w:rsidRDefault="00E42A24" w:rsidP="00E42A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7236" w:rsidRPr="00E42A24" w:rsidRDefault="004F7236" w:rsidP="00E42A24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h.3znysh7"/>
      <w:bookmarkEnd w:id="3"/>
      <w:r w:rsidRPr="00E42A24"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учебного предмета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Главная идея программы по литературе — изучение литературы от фольклора к древнерусской литературе, от нее к русской литературе XVIII, XIX, XX вв.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Курс литературы в 8 классе строится на основе сочетания концентрического, историко-хронологического и проблемно-тематического принципов.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Содержание курса литературы в 8 классе включает в себя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 д.)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Ведущая проблема изучения литературы в 8 классе — особенности труда писателя, его позиция, изображение человека как важнейшая проблема литературы.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В программе соблюдена системная направленность — курс 8 класса представлен разделами: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4644B4">
        <w:rPr>
          <w:sz w:val="28"/>
          <w:szCs w:val="28"/>
        </w:rPr>
        <w:t> </w:t>
      </w:r>
      <w:r w:rsidRPr="00E42A24">
        <w:rPr>
          <w:rFonts w:ascii="Times New Roman" w:hAnsi="Times New Roman" w:cs="Times New Roman"/>
          <w:sz w:val="28"/>
          <w:szCs w:val="28"/>
        </w:rPr>
        <w:t>Устное народное творчество.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Древнерусская литература.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Русская литература XVIII века.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Русская литература XIX века.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Русская литература XX века.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Литература народов России.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Зарубежная литература.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Обзоры.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lastRenderedPageBreak/>
        <w:t> Сведения по теории и истории литературы.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В разделах 1—8 даются перечень произведений художественной литературы, краткие аннотации, раскрывающие их основную проблематику и художественное своеобразие. Изучению произведений предшествует краткий обзор жизни и творчества писателя.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Учитывая рекомендации, изложенные в * Методическом письме о преподавании учебного предмета “Литература”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самостоятельного чтения.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bookmarkStart w:id="4" w:name="h.2et92p0"/>
      <w:bookmarkEnd w:id="4"/>
      <w:r w:rsidRPr="00E42A24">
        <w:rPr>
          <w:rFonts w:ascii="Times New Roman" w:hAnsi="Times New Roman" w:cs="Times New Roman"/>
          <w:sz w:val="28"/>
          <w:szCs w:val="28"/>
        </w:rPr>
        <w:t>Требования к результатам освоения выпускниками основной школы программы по литературе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 w:rsidRPr="00E42A24">
        <w:rPr>
          <w:rFonts w:ascii="Times New Roman" w:hAnsi="Times New Roman" w:cs="Times New Roman"/>
          <w:sz w:val="28"/>
          <w:szCs w:val="28"/>
        </w:rPr>
        <w:t>: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E42A24">
        <w:rPr>
          <w:rFonts w:ascii="Times New Roman" w:hAnsi="Times New Roman" w:cs="Times New Roman"/>
          <w:sz w:val="28"/>
          <w:szCs w:val="28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 xml:space="preserve"> формирование ответственного отношения к учению, готовности и </w:t>
      </w:r>
      <w:proofErr w:type="gramStart"/>
      <w:r w:rsidRPr="00E42A24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Pr="00E42A24">
        <w:rPr>
          <w:rFonts w:ascii="Times New Roman" w:hAnsi="Times New Roman" w:cs="Times New Roman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 xml:space="preserve"> формирование целостного мировоззрения, соответствующего современному уровню развития науки и общественной практики, учитывающего </w:t>
      </w:r>
      <w:r w:rsidRPr="00E42A24">
        <w:rPr>
          <w:rFonts w:ascii="Times New Roman" w:hAnsi="Times New Roman" w:cs="Times New Roman"/>
          <w:sz w:val="28"/>
          <w:szCs w:val="28"/>
        </w:rPr>
        <w:lastRenderedPageBreak/>
        <w:t>социальное, культурное, языковое, духовное многообразие современного мира;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E42A24">
        <w:rPr>
          <w:rFonts w:ascii="Times New Roman" w:hAnsi="Times New Roman" w:cs="Times New Roman"/>
          <w:sz w:val="28"/>
          <w:szCs w:val="28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формирование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осознание значения семьи в жизни человека и общества, принятие ценностей семейной жизни уважительное и заботливое отношение к членам своей семьи;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4F7236" w:rsidRPr="00E42A24" w:rsidRDefault="004F7236" w:rsidP="00E42A2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F44B8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EF44B8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Pr="00E42A24">
        <w:rPr>
          <w:rFonts w:ascii="Times New Roman" w:hAnsi="Times New Roman" w:cs="Times New Roman"/>
          <w:sz w:val="28"/>
          <w:szCs w:val="28"/>
        </w:rPr>
        <w:t>:</w:t>
      </w:r>
    </w:p>
    <w:p w:rsidR="004F7236" w:rsidRPr="004644B4" w:rsidRDefault="004F7236" w:rsidP="00E42A24">
      <w:pPr>
        <w:rPr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умение самостоятельно определять цели своего обучения, ставить и формулировать для себя новые задачи в учебе и познавательной деятельности</w:t>
      </w:r>
      <w:r w:rsidRPr="004644B4">
        <w:rPr>
          <w:sz w:val="28"/>
          <w:szCs w:val="28"/>
        </w:rPr>
        <w:t>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lastRenderedPageBreak/>
        <w:t> 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умение оценивать правильность выполнения учебной задачи, собственные возможности ее решения;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 xml:space="preserve"> умение определять понятия, создавать </w:t>
      </w:r>
      <w:proofErr w:type="spellStart"/>
      <w:r w:rsidRPr="00E42A24">
        <w:rPr>
          <w:rFonts w:ascii="Times New Roman" w:hAnsi="Times New Roman" w:cs="Times New Roman"/>
          <w:sz w:val="28"/>
          <w:szCs w:val="28"/>
        </w:rPr>
        <w:t>обобщения</w:t>
      </w:r>
      <w:proofErr w:type="gramStart"/>
      <w:r w:rsidRPr="00E42A24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E42A24">
        <w:rPr>
          <w:rFonts w:ascii="Times New Roman" w:hAnsi="Times New Roman" w:cs="Times New Roman"/>
          <w:sz w:val="28"/>
          <w:szCs w:val="28"/>
        </w:rPr>
        <w:t>станавливать</w:t>
      </w:r>
      <w:proofErr w:type="spellEnd"/>
      <w:r w:rsidRPr="00E42A24">
        <w:rPr>
          <w:rFonts w:ascii="Times New Roman" w:hAnsi="Times New Roman" w:cs="Times New Roman"/>
          <w:sz w:val="28"/>
          <w:szCs w:val="28"/>
        </w:rPr>
        <w:t xml:space="preserve">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умение создавать, применять и преобразовывать знаки и символы, модели и схемы для решения учебных и познавательных задач;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смысловое чтение;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формирование и развитие компетентности в области использования информационно-коммуникационных технологий.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E42A24">
        <w:rPr>
          <w:rFonts w:ascii="Times New Roman" w:hAnsi="Times New Roman" w:cs="Times New Roman"/>
          <w:sz w:val="28"/>
          <w:szCs w:val="28"/>
        </w:rPr>
        <w:t>: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 xml:space="preserve"> понимание ключевых проблем изученных произведений русского фольклора и фольклора других народов, древнерусской литературы, литературы XVIII </w:t>
      </w:r>
      <w:r w:rsidRPr="00E42A24">
        <w:rPr>
          <w:rFonts w:ascii="Times New Roman" w:hAnsi="Times New Roman" w:cs="Times New Roman"/>
          <w:sz w:val="28"/>
          <w:szCs w:val="28"/>
        </w:rPr>
        <w:lastRenderedPageBreak/>
        <w:t>в., русских писателей XIX-XX вв., литературы народов России и зарубежной литературы;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формулирование собственного отношения к произведениям литературы, их оценка;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E42A24">
        <w:rPr>
          <w:rFonts w:ascii="Times New Roman" w:hAnsi="Times New Roman" w:cs="Times New Roman"/>
          <w:sz w:val="28"/>
          <w:szCs w:val="28"/>
        </w:rPr>
        <w:t>собственная</w:t>
      </w:r>
      <w:proofErr w:type="gramEnd"/>
      <w:r w:rsidRPr="00E42A24">
        <w:rPr>
          <w:rFonts w:ascii="Times New Roman" w:hAnsi="Times New Roman" w:cs="Times New Roman"/>
          <w:sz w:val="28"/>
          <w:szCs w:val="28"/>
        </w:rPr>
        <w:t xml:space="preserve"> интерпретации (в отдельных случаях) изученных литературных произведений;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понимание авторской позиции и свое отношение к ней;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восприятие на слух литературных произведений разных жанров, осмысленное чтение и адекватное восприятие;</w:t>
      </w:r>
    </w:p>
    <w:p w:rsidR="004F7236" w:rsidRPr="00E42A24" w:rsidRDefault="004F7236" w:rsidP="00E42A24">
      <w:pPr>
        <w:jc w:val="both"/>
        <w:rPr>
          <w:rFonts w:ascii="Times New Roman" w:hAnsi="Times New Roman" w:cs="Times New Roman"/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> 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4F7236" w:rsidRPr="004644B4" w:rsidRDefault="004F7236" w:rsidP="00E42A24">
      <w:pPr>
        <w:jc w:val="both"/>
        <w:rPr>
          <w:sz w:val="28"/>
          <w:szCs w:val="28"/>
        </w:rPr>
      </w:pPr>
      <w:r w:rsidRPr="00E42A24">
        <w:rPr>
          <w:rFonts w:ascii="Times New Roman" w:hAnsi="Times New Roman" w:cs="Times New Roman"/>
          <w:sz w:val="28"/>
          <w:szCs w:val="28"/>
        </w:rPr>
        <w:t xml:space="preserve"> написание изложений и </w:t>
      </w:r>
      <w:proofErr w:type="spellStart"/>
      <w:r w:rsidRPr="00E42A24">
        <w:rPr>
          <w:rFonts w:ascii="Times New Roman" w:hAnsi="Times New Roman" w:cs="Times New Roman"/>
          <w:sz w:val="28"/>
          <w:szCs w:val="28"/>
        </w:rPr>
        <w:t>сочиненийна</w:t>
      </w:r>
      <w:proofErr w:type="spellEnd"/>
      <w:r w:rsidRPr="00E42A24">
        <w:rPr>
          <w:rFonts w:ascii="Times New Roman" w:hAnsi="Times New Roman" w:cs="Times New Roman"/>
          <w:sz w:val="28"/>
          <w:szCs w:val="28"/>
        </w:rPr>
        <w:t xml:space="preserve">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4F7236" w:rsidRPr="00C106E4" w:rsidRDefault="004F7236" w:rsidP="00C106E4">
      <w:pPr>
        <w:jc w:val="both"/>
        <w:rPr>
          <w:rFonts w:ascii="Times New Roman" w:hAnsi="Times New Roman" w:cs="Times New Roman"/>
          <w:sz w:val="28"/>
          <w:szCs w:val="28"/>
        </w:rPr>
      </w:pPr>
      <w:r w:rsidRPr="004644B4">
        <w:rPr>
          <w:sz w:val="28"/>
          <w:szCs w:val="28"/>
        </w:rPr>
        <w:lastRenderedPageBreak/>
        <w:t> </w:t>
      </w:r>
      <w:r w:rsidRPr="00C106E4">
        <w:rPr>
          <w:rFonts w:ascii="Times New Roman" w:hAnsi="Times New Roman" w:cs="Times New Roman"/>
          <w:sz w:val="28"/>
          <w:szCs w:val="28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4F7236" w:rsidRPr="00C106E4" w:rsidRDefault="004F7236" w:rsidP="00C106E4">
      <w:pPr>
        <w:jc w:val="both"/>
        <w:rPr>
          <w:rFonts w:ascii="Times New Roman" w:hAnsi="Times New Roman" w:cs="Times New Roman"/>
          <w:sz w:val="28"/>
          <w:szCs w:val="28"/>
        </w:rPr>
      </w:pPr>
      <w:r w:rsidRPr="00C106E4">
        <w:rPr>
          <w:rFonts w:ascii="Times New Roman" w:hAnsi="Times New Roman" w:cs="Times New Roman"/>
          <w:sz w:val="28"/>
          <w:szCs w:val="28"/>
        </w:rPr>
        <w:t> понимание русского слова в его эстетической функции, роли изобразительно-выразительных языковых сре</w:t>
      </w:r>
      <w:proofErr w:type="gramStart"/>
      <w:r w:rsidRPr="00C106E4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C106E4">
        <w:rPr>
          <w:rFonts w:ascii="Times New Roman" w:hAnsi="Times New Roman" w:cs="Times New Roman"/>
          <w:sz w:val="28"/>
          <w:szCs w:val="28"/>
        </w:rPr>
        <w:t>оздании художественных образов литературных произведений.</w:t>
      </w:r>
    </w:p>
    <w:p w:rsidR="004F7236" w:rsidRPr="00EF44B8" w:rsidRDefault="004F7236" w:rsidP="00C106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44B8">
        <w:rPr>
          <w:rFonts w:ascii="Times New Roman" w:hAnsi="Times New Roman" w:cs="Times New Roman"/>
          <w:b/>
          <w:sz w:val="28"/>
          <w:szCs w:val="28"/>
        </w:rPr>
        <w:t>Содержание тем учебного курса</w:t>
      </w:r>
    </w:p>
    <w:p w:rsidR="004F7236" w:rsidRPr="00C106E4" w:rsidRDefault="004F7236" w:rsidP="00C106E4">
      <w:pPr>
        <w:jc w:val="both"/>
        <w:rPr>
          <w:rFonts w:ascii="Times New Roman" w:hAnsi="Times New Roman" w:cs="Times New Roman"/>
          <w:sz w:val="28"/>
          <w:szCs w:val="28"/>
        </w:rPr>
      </w:pPr>
      <w:r w:rsidRPr="00C106E4">
        <w:rPr>
          <w:rFonts w:ascii="Times New Roman" w:hAnsi="Times New Roman" w:cs="Times New Roman"/>
          <w:sz w:val="28"/>
          <w:szCs w:val="28"/>
        </w:rPr>
        <w:t>ВВЕДЕНИЕ (1 ч)</w:t>
      </w:r>
    </w:p>
    <w:p w:rsidR="004F7236" w:rsidRPr="00C106E4" w:rsidRDefault="004F7236" w:rsidP="00C106E4">
      <w:pPr>
        <w:jc w:val="both"/>
        <w:rPr>
          <w:rFonts w:ascii="Times New Roman" w:hAnsi="Times New Roman" w:cs="Times New Roman"/>
          <w:sz w:val="28"/>
          <w:szCs w:val="28"/>
        </w:rPr>
      </w:pPr>
      <w:r w:rsidRPr="00C106E4">
        <w:rPr>
          <w:rFonts w:ascii="Times New Roman" w:hAnsi="Times New Roman" w:cs="Times New Roman"/>
          <w:sz w:val="28"/>
          <w:szCs w:val="28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4F7236" w:rsidRPr="00C106E4" w:rsidRDefault="004F7236" w:rsidP="00C106E4">
      <w:pPr>
        <w:jc w:val="both"/>
        <w:rPr>
          <w:rFonts w:ascii="Times New Roman" w:hAnsi="Times New Roman" w:cs="Times New Roman"/>
          <w:sz w:val="28"/>
          <w:szCs w:val="28"/>
        </w:rPr>
      </w:pPr>
      <w:r w:rsidRPr="00C106E4">
        <w:rPr>
          <w:rFonts w:ascii="Times New Roman" w:hAnsi="Times New Roman" w:cs="Times New Roman"/>
          <w:sz w:val="28"/>
          <w:szCs w:val="28"/>
        </w:rPr>
        <w:t>УСТНОЕ НАРОДНОЕ ТВОРЧЕСТВО (2 ч)</w:t>
      </w:r>
    </w:p>
    <w:p w:rsidR="004F7236" w:rsidRPr="00C106E4" w:rsidRDefault="004F7236" w:rsidP="00C106E4">
      <w:pPr>
        <w:jc w:val="both"/>
        <w:rPr>
          <w:rFonts w:ascii="Times New Roman" w:hAnsi="Times New Roman" w:cs="Times New Roman"/>
          <w:sz w:val="28"/>
          <w:szCs w:val="28"/>
        </w:rPr>
      </w:pPr>
      <w:r w:rsidRPr="00C106E4">
        <w:rPr>
          <w:rFonts w:ascii="Times New Roman" w:hAnsi="Times New Roman" w:cs="Times New Roman"/>
          <w:sz w:val="28"/>
          <w:szCs w:val="28"/>
        </w:rPr>
        <w:t>В мире русской народной песни (лирические, исторические песни).</w:t>
      </w:r>
    </w:p>
    <w:p w:rsidR="004F7236" w:rsidRPr="00C106E4" w:rsidRDefault="004F7236" w:rsidP="00C106E4">
      <w:pPr>
        <w:jc w:val="both"/>
        <w:rPr>
          <w:rFonts w:ascii="Times New Roman" w:hAnsi="Times New Roman" w:cs="Times New Roman"/>
          <w:sz w:val="28"/>
          <w:szCs w:val="28"/>
        </w:rPr>
      </w:pPr>
      <w:r w:rsidRPr="00C106E4">
        <w:rPr>
          <w:rFonts w:ascii="Times New Roman" w:hAnsi="Times New Roman" w:cs="Times New Roman"/>
          <w:sz w:val="28"/>
          <w:szCs w:val="28"/>
        </w:rPr>
        <w:t>«В темном лесе», «Уж ты ночка, ноченька темная...», «Вдоль по улице метелица метет...», «Пугачев в темнице», «Пугачев казнен». Отражение жизни народа в народной песне</w:t>
      </w:r>
    </w:p>
    <w:p w:rsidR="004F7236" w:rsidRPr="00C106E4" w:rsidRDefault="004F7236" w:rsidP="00C106E4">
      <w:pPr>
        <w:jc w:val="both"/>
        <w:rPr>
          <w:rFonts w:ascii="Times New Roman" w:hAnsi="Times New Roman" w:cs="Times New Roman"/>
          <w:sz w:val="28"/>
          <w:szCs w:val="28"/>
        </w:rPr>
      </w:pPr>
      <w:r w:rsidRPr="00C106E4">
        <w:rPr>
          <w:rFonts w:ascii="Times New Roman" w:hAnsi="Times New Roman" w:cs="Times New Roman"/>
          <w:sz w:val="28"/>
          <w:szCs w:val="28"/>
        </w:rPr>
        <w:t>Частушки 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4F7236" w:rsidRPr="00C106E4" w:rsidRDefault="004F7236" w:rsidP="00C106E4">
      <w:pPr>
        <w:jc w:val="both"/>
        <w:rPr>
          <w:rFonts w:ascii="Times New Roman" w:hAnsi="Times New Roman" w:cs="Times New Roman"/>
          <w:sz w:val="28"/>
          <w:szCs w:val="28"/>
        </w:rPr>
      </w:pPr>
      <w:r w:rsidRPr="00C106E4">
        <w:rPr>
          <w:rFonts w:ascii="Times New Roman" w:hAnsi="Times New Roman" w:cs="Times New Roman"/>
          <w:sz w:val="28"/>
          <w:szCs w:val="28"/>
        </w:rPr>
        <w:t>Предания как исторический жанр русской народной прозы.</w:t>
      </w:r>
    </w:p>
    <w:p w:rsidR="004F7236" w:rsidRPr="00C106E4" w:rsidRDefault="004F7236" w:rsidP="00C106E4">
      <w:pPr>
        <w:jc w:val="both"/>
        <w:rPr>
          <w:rFonts w:ascii="Times New Roman" w:hAnsi="Times New Roman" w:cs="Times New Roman"/>
          <w:sz w:val="28"/>
          <w:szCs w:val="28"/>
        </w:rPr>
      </w:pPr>
      <w:r w:rsidRPr="00C106E4">
        <w:rPr>
          <w:rFonts w:ascii="Times New Roman" w:hAnsi="Times New Roman" w:cs="Times New Roman"/>
          <w:sz w:val="28"/>
          <w:szCs w:val="28"/>
        </w:rPr>
        <w:t>«О Пугачеве», «О покорении Сибири Ермаком...».</w:t>
      </w:r>
    </w:p>
    <w:p w:rsidR="004F7236" w:rsidRPr="00C106E4" w:rsidRDefault="004F7236" w:rsidP="00C106E4">
      <w:pPr>
        <w:jc w:val="both"/>
        <w:rPr>
          <w:rFonts w:ascii="Times New Roman" w:hAnsi="Times New Roman" w:cs="Times New Roman"/>
          <w:sz w:val="28"/>
          <w:szCs w:val="28"/>
        </w:rPr>
      </w:pPr>
      <w:r w:rsidRPr="00C106E4">
        <w:rPr>
          <w:rFonts w:ascii="Times New Roman" w:hAnsi="Times New Roman" w:cs="Times New Roman"/>
          <w:sz w:val="28"/>
          <w:szCs w:val="28"/>
        </w:rPr>
        <w:t>Особенности содержания и формы народных преданий.</w:t>
      </w:r>
    </w:p>
    <w:p w:rsidR="004F7236" w:rsidRPr="00C106E4" w:rsidRDefault="004F7236" w:rsidP="00C106E4">
      <w:pPr>
        <w:jc w:val="both"/>
        <w:rPr>
          <w:rFonts w:ascii="Times New Roman" w:hAnsi="Times New Roman" w:cs="Times New Roman"/>
          <w:sz w:val="28"/>
          <w:szCs w:val="28"/>
        </w:rPr>
      </w:pPr>
      <w:r w:rsidRPr="00C106E4">
        <w:rPr>
          <w:rFonts w:ascii="Times New Roman" w:hAnsi="Times New Roman" w:cs="Times New Roman"/>
          <w:sz w:val="28"/>
          <w:szCs w:val="28"/>
        </w:rPr>
        <w:t>Теория литературы. Народная песня, частушка (развитие представлений). Предание (развитие представлений).</w:t>
      </w:r>
    </w:p>
    <w:p w:rsidR="004F7236" w:rsidRPr="00C106E4" w:rsidRDefault="004F7236" w:rsidP="00C106E4">
      <w:pPr>
        <w:jc w:val="both"/>
        <w:rPr>
          <w:rFonts w:ascii="Times New Roman" w:hAnsi="Times New Roman" w:cs="Times New Roman"/>
          <w:sz w:val="28"/>
          <w:szCs w:val="28"/>
        </w:rPr>
      </w:pPr>
      <w:r w:rsidRPr="00C106E4">
        <w:rPr>
          <w:rFonts w:ascii="Times New Roman" w:hAnsi="Times New Roman" w:cs="Times New Roman"/>
          <w:sz w:val="28"/>
          <w:szCs w:val="28"/>
        </w:rPr>
        <w:t>Развитие речи (далее — P.P.). Выразительное чтение. Устное рецензирование выразительного чтения. Устный монологический ответ по плану с использованием цитирования. Участие в коллективном диалоге.</w:t>
      </w:r>
    </w:p>
    <w:p w:rsidR="004F7236" w:rsidRPr="00C106E4" w:rsidRDefault="004F7236" w:rsidP="00C106E4">
      <w:pPr>
        <w:jc w:val="both"/>
        <w:rPr>
          <w:rFonts w:ascii="Times New Roman" w:hAnsi="Times New Roman" w:cs="Times New Roman"/>
          <w:sz w:val="28"/>
          <w:szCs w:val="28"/>
        </w:rPr>
      </w:pPr>
      <w:r w:rsidRPr="00C106E4">
        <w:rPr>
          <w:rFonts w:ascii="Times New Roman" w:hAnsi="Times New Roman" w:cs="Times New Roman"/>
          <w:sz w:val="28"/>
          <w:szCs w:val="28"/>
        </w:rPr>
        <w:t>ИЗ ДРЕВНЕРУССКОЙ ЛИТЕРАТУРЫ (2 ч)</w:t>
      </w:r>
    </w:p>
    <w:p w:rsidR="004F7236" w:rsidRPr="00C106E4" w:rsidRDefault="004F7236" w:rsidP="00C106E4">
      <w:pPr>
        <w:jc w:val="both"/>
        <w:rPr>
          <w:rFonts w:ascii="Times New Roman" w:hAnsi="Times New Roman" w:cs="Times New Roman"/>
          <w:sz w:val="28"/>
          <w:szCs w:val="28"/>
        </w:rPr>
      </w:pPr>
      <w:r w:rsidRPr="00C106E4">
        <w:rPr>
          <w:rFonts w:ascii="Times New Roman" w:hAnsi="Times New Roman" w:cs="Times New Roman"/>
          <w:sz w:val="28"/>
          <w:szCs w:val="28"/>
        </w:rPr>
        <w:t>Из «Жития Александра Невского». </w:t>
      </w:r>
      <w:proofErr w:type="gramStart"/>
      <w:r w:rsidRPr="00C106E4">
        <w:rPr>
          <w:rFonts w:ascii="Times New Roman" w:hAnsi="Times New Roman" w:cs="Times New Roman"/>
          <w:sz w:val="28"/>
          <w:szCs w:val="28"/>
        </w:rPr>
        <w:t>Зашита</w:t>
      </w:r>
      <w:proofErr w:type="gramEnd"/>
      <w:r w:rsidRPr="00C106E4">
        <w:rPr>
          <w:rFonts w:ascii="Times New Roman" w:hAnsi="Times New Roman" w:cs="Times New Roman"/>
          <w:sz w:val="28"/>
          <w:szCs w:val="28"/>
        </w:rPr>
        <w:t xml:space="preserve"> русских земель от нашествий и набегов врагов. Бранные подвиги Александра Невского и его духовный подвиг самопожертвования. Художественные особенности воинской повести и жития.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lastRenderedPageBreak/>
        <w:t>«Шемякин суд». Изображение действительных и вымышленных событий — главное новшество литературы XVII в.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Летопись. Древнерусская воинская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Выразительное чтение фрагментов древнерусской житийной литературы в современном переводе и сатирических произведений XVII в. Устное рецензирование выразительного чтения. Устные и письменные ответы на вопросы. Характеристика героев литературы XVII в. и их нравственная оценка.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ИЗ РУССКОЙ ЛИТЕРАТУРЫ XVIII ВЕКА (3 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Денис Иванович Фонвизин. Краткий рассказ о жизни и творчестве писателя.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«Недоросль» (сцены). Сатирическая направленность комедии. Проблема воспитания истинного гражданина. Социальная и нравственная проблематика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Проект.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Понятие о классицизме. Основные правила классицизма в драматическом произведении.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Выразительное чтение фрагментов комедии. Устное рецензирование выразительного чтения. Письменный анализ эпизода комедии.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ИЗ</w:t>
      </w:r>
      <w:r w:rsidR="000854D5" w:rsidRPr="00444FE4">
        <w:rPr>
          <w:rFonts w:ascii="Times New Roman" w:hAnsi="Times New Roman" w:cs="Times New Roman"/>
          <w:sz w:val="28"/>
          <w:szCs w:val="28"/>
        </w:rPr>
        <w:t xml:space="preserve"> РУССКОЙ ЛИТЕРАТУРЫ XIX ВЕКА (32</w:t>
      </w:r>
      <w:r w:rsidRPr="00444FE4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Иван</w:t>
      </w:r>
      <w:proofErr w:type="gramStart"/>
      <w:r w:rsidRPr="00444FE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44FE4">
        <w:rPr>
          <w:rFonts w:ascii="Times New Roman" w:hAnsi="Times New Roman" w:cs="Times New Roman"/>
          <w:sz w:val="28"/>
          <w:szCs w:val="28"/>
        </w:rPr>
        <w:t>Андреевич Крылов (2 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писателя. Поэт и мудрец. Язвительный сатирик и баснописец.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«Обоз». Критика вмешательства императора Александра I в стратегию и тактику М.И. Кутузова в Отечественной войне 1812 г. Мораль басни. Осмеяние пороков: самонадеянности, безответственности, зазнайства.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 xml:space="preserve">Теория литературы. Басня. Мораль. Аллегория (развитие </w:t>
      </w:r>
      <w:proofErr w:type="gramStart"/>
      <w:r w:rsidRPr="00444FE4">
        <w:rPr>
          <w:rFonts w:ascii="Times New Roman" w:hAnsi="Times New Roman" w:cs="Times New Roman"/>
          <w:sz w:val="28"/>
          <w:szCs w:val="28"/>
        </w:rPr>
        <w:t>представлении</w:t>
      </w:r>
      <w:proofErr w:type="gramEnd"/>
      <w:r w:rsidRPr="00444FE4">
        <w:rPr>
          <w:rFonts w:ascii="Times New Roman" w:hAnsi="Times New Roman" w:cs="Times New Roman"/>
          <w:sz w:val="28"/>
          <w:szCs w:val="28"/>
        </w:rPr>
        <w:t>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 xml:space="preserve">P.P. Выразительное чтение басни. Устное рецензирование выразительного чтения. Участие в коллективном диалоге. Устный и письменный ответ </w:t>
      </w:r>
      <w:proofErr w:type="spellStart"/>
      <w:r w:rsidRPr="00444FE4">
        <w:rPr>
          <w:rFonts w:ascii="Times New Roman" w:hAnsi="Times New Roman" w:cs="Times New Roman"/>
          <w:sz w:val="28"/>
          <w:szCs w:val="28"/>
        </w:rPr>
        <w:lastRenderedPageBreak/>
        <w:t>навопрос</w:t>
      </w:r>
      <w:proofErr w:type="spellEnd"/>
      <w:r w:rsidRPr="00444FE4">
        <w:rPr>
          <w:rFonts w:ascii="Times New Roman" w:hAnsi="Times New Roman" w:cs="Times New Roman"/>
          <w:sz w:val="28"/>
          <w:szCs w:val="28"/>
        </w:rPr>
        <w:t xml:space="preserve"> с использованием цитирования. Составление плана басни (в том числе цитатного).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Кондратий Федорович Рылеев (1ч)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писателя. Автор сатир и дум. Оценка дум современниками.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«Смерть Ермака». Историческая тема думы. Ермак Тимофеевич — главный герой думы, один из предводителей казаков. Тема расширения русских земель. Текст думы К.Ф. Рылеева — основа народной песни о Ермаке.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Дума (начальное представление).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Выразительное чтение отрывков думы. Устное рецензирование выразительного чтения. Участие в коллективном диалоге. Устный и письменный ответы на вопросы.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Александр Сергеевич Пушкин (9 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об отношении поэта к истории и исторической теме в литературе.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«Туча». </w:t>
      </w:r>
      <w:proofErr w:type="spellStart"/>
      <w:r w:rsidRPr="00444FE4">
        <w:rPr>
          <w:rFonts w:ascii="Times New Roman" w:hAnsi="Times New Roman" w:cs="Times New Roman"/>
          <w:sz w:val="28"/>
          <w:szCs w:val="28"/>
        </w:rPr>
        <w:t>Разноплановость</w:t>
      </w:r>
      <w:proofErr w:type="spellEnd"/>
      <w:r w:rsidRPr="00444FE4">
        <w:rPr>
          <w:rFonts w:ascii="Times New Roman" w:hAnsi="Times New Roman" w:cs="Times New Roman"/>
          <w:sz w:val="28"/>
          <w:szCs w:val="28"/>
        </w:rPr>
        <w:t xml:space="preserve"> содержания стихотворения — зарисовка природы, отклик на десятилетие восстания декабристов.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44FE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44FE4">
        <w:rPr>
          <w:rFonts w:ascii="Times New Roman" w:hAnsi="Times New Roman" w:cs="Times New Roman"/>
          <w:sz w:val="28"/>
          <w:szCs w:val="28"/>
        </w:rPr>
        <w:t>***» («Я помню чудное мгновенье...»). Обогащение любовной лирики мотивами пробуждения души к творчеству.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«19 октября». Мотивы дружбы, прочного союза и единения друзей. Дружба как нравственный жизненный стержень сообщества избранных.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«История Пугачева» (отрывки). Заглавие А.С. Пушкина («История Пугачева») и поправка Николая 1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историка. Пугачев и народное восстание. Отношение народа, дворян и автора к предводителю восстания. Бунт «бессмысленный и беспощадный» (А.С. Пушкин). История создания романа. Пугачев в историческом труде А.С. Пушкина и в романе. Форма семейных записок как выражение частного взгляда на отечественную историю.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 xml:space="preserve">Роман «Капитанская дочка». Петр Гринев — жизненный путь героя, формирование характера («Береги честь смолоду»). Маша Миронова — </w:t>
      </w:r>
      <w:r w:rsidRPr="00444FE4">
        <w:rPr>
          <w:rFonts w:ascii="Times New Roman" w:hAnsi="Times New Roman" w:cs="Times New Roman"/>
          <w:sz w:val="28"/>
          <w:szCs w:val="28"/>
        </w:rPr>
        <w:lastRenderedPageBreak/>
        <w:t xml:space="preserve">нравственная красота героини. Швабрин — антигерой. Значение образа Савельича в романе. Особенности композиции. Гуманизм и историзм А.С. Пушкина. </w:t>
      </w:r>
      <w:proofErr w:type="gramStart"/>
      <w:r w:rsidRPr="00444FE4">
        <w:rPr>
          <w:rFonts w:ascii="Times New Roman" w:hAnsi="Times New Roman" w:cs="Times New Roman"/>
          <w:sz w:val="28"/>
          <w:szCs w:val="28"/>
        </w:rPr>
        <w:t>Историческая</w:t>
      </w:r>
      <w:proofErr w:type="gramEnd"/>
      <w:r w:rsidRPr="00444FE4">
        <w:rPr>
          <w:rFonts w:ascii="Times New Roman" w:hAnsi="Times New Roman" w:cs="Times New Roman"/>
          <w:sz w:val="28"/>
          <w:szCs w:val="28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в «Истории Пугачева». Проект.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Выразительное чтение стихотворений, фрагментов романа. Устное рецензирование выразительного чтения. Участие в коллективном диалоге. Устная и письменная характеристика героя или групповой характеристики героев (в том числе сравнительная). Составление анализа эпизода. Характеристик сюжета романа, его тематики, проблематики, идейно-эмоционального содержания.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Михаил Юрьевич Лермонтов (5 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писателя. Отношение М.Ю. Лермонтова к историческим темам и воплощение этих тем в его творчестве.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Поэма «Мцыри». «Мцыри»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Составление плана анализа фрагмента лиро-эпического произведения. Письменный анализ эпизода по плану. Написание сочинения на литературном материале с использованием собственного жизненного и читательского опыта. Редактирование текста. Устный и письменный анализ текста. Участие в коллективном диалоге. Устный и письменный ответы на проблемные вопросы.</w:t>
      </w:r>
    </w:p>
    <w:p w:rsidR="004F7236" w:rsidRPr="00444FE4" w:rsidRDefault="00C106E4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lastRenderedPageBreak/>
        <w:t>Николай Васильевич Гоголь (9</w:t>
      </w:r>
      <w:r w:rsidR="004F7236" w:rsidRPr="00444FE4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писателя. Отношение Н.В. Гоголя к истории, исторической теме в художественном произведении.</w:t>
      </w:r>
    </w:p>
    <w:p w:rsidR="004F7236" w:rsidRPr="00444FE4" w:rsidRDefault="00043648" w:rsidP="00444F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i1025" style="width:0;height:.75pt" o:hrstd="t" o:hr="t" fillcolor="#a0a0a0" stroked="f"/>
        </w:pic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 xml:space="preserve">«Ревизор». 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— высмеять «все дурное в России» (Н.В. Гоголь). Новизна финала, немой сцены, своеобразие действия пьесы «от начала до конца вытекает из характеров» (В.И. Немирович-Данченко). Хлестаков и «миражная интрига» (Ю. Манн). </w:t>
      </w:r>
      <w:proofErr w:type="gramStart"/>
      <w:r w:rsidRPr="00444FE4">
        <w:rPr>
          <w:rFonts w:ascii="Times New Roman" w:hAnsi="Times New Roman" w:cs="Times New Roman"/>
          <w:sz w:val="28"/>
          <w:szCs w:val="28"/>
        </w:rPr>
        <w:t>Хлестаковщина</w:t>
      </w:r>
      <w:proofErr w:type="gramEnd"/>
      <w:r w:rsidRPr="00444FE4">
        <w:rPr>
          <w:rFonts w:ascii="Times New Roman" w:hAnsi="Times New Roman" w:cs="Times New Roman"/>
          <w:sz w:val="28"/>
          <w:szCs w:val="28"/>
        </w:rPr>
        <w:t xml:space="preserve"> как общественное явление.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 xml:space="preserve">«Шинель». Образ «маленького человека» в литературе. Потеря Акакием Акакиевичем </w:t>
      </w:r>
      <w:proofErr w:type="spellStart"/>
      <w:r w:rsidRPr="00444FE4">
        <w:rPr>
          <w:rFonts w:ascii="Times New Roman" w:hAnsi="Times New Roman" w:cs="Times New Roman"/>
          <w:sz w:val="28"/>
          <w:szCs w:val="28"/>
        </w:rPr>
        <w:t>Баш</w:t>
      </w:r>
      <w:r w:rsidR="00C106E4" w:rsidRPr="00444FE4">
        <w:rPr>
          <w:rFonts w:ascii="Times New Roman" w:hAnsi="Times New Roman" w:cs="Times New Roman"/>
          <w:sz w:val="28"/>
          <w:szCs w:val="28"/>
        </w:rPr>
        <w:t>мач</w:t>
      </w:r>
      <w:r w:rsidRPr="00444FE4">
        <w:rPr>
          <w:rFonts w:ascii="Times New Roman" w:hAnsi="Times New Roman" w:cs="Times New Roman"/>
          <w:sz w:val="28"/>
          <w:szCs w:val="28"/>
        </w:rPr>
        <w:t>киным</w:t>
      </w:r>
      <w:proofErr w:type="spellEnd"/>
      <w:r w:rsidRPr="00444FE4">
        <w:rPr>
          <w:rFonts w:ascii="Times New Roman" w:hAnsi="Times New Roman" w:cs="Times New Roman"/>
          <w:sz w:val="28"/>
          <w:szCs w:val="28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Комедия (развитие представлений). Сатира и юмор (развитие представлений). Ремарки как форма выражения авторской позиции (начальные представления). Фантастическое (развитие представлений).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Н.В. Гоголя «Ревизор».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Письменный ответ на вопрос проблемного характера с использованием цитирования. Составление плана анализа фрагмента драматического произведения. Устный и письменный анализ эпизодов комедии по плану. Устное рецензирование выразительного чтения. Написание сочинения на литературном материале и с использованием собственного жизненного и читательского опыта. Редактирование текста сочинения.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Миха</w:t>
      </w:r>
      <w:r w:rsidR="00C106E4" w:rsidRPr="00444FE4">
        <w:rPr>
          <w:rFonts w:ascii="Times New Roman" w:hAnsi="Times New Roman" w:cs="Times New Roman"/>
          <w:sz w:val="28"/>
          <w:szCs w:val="28"/>
        </w:rPr>
        <w:t xml:space="preserve">ил </w:t>
      </w:r>
      <w:proofErr w:type="spellStart"/>
      <w:r w:rsidR="00C106E4" w:rsidRPr="00444FE4">
        <w:rPr>
          <w:rFonts w:ascii="Times New Roman" w:hAnsi="Times New Roman" w:cs="Times New Roman"/>
          <w:sz w:val="28"/>
          <w:szCs w:val="28"/>
        </w:rPr>
        <w:t>Евграфович</w:t>
      </w:r>
      <w:proofErr w:type="spellEnd"/>
      <w:r w:rsidR="00C106E4" w:rsidRPr="00444FE4">
        <w:rPr>
          <w:rFonts w:ascii="Times New Roman" w:hAnsi="Times New Roman" w:cs="Times New Roman"/>
          <w:sz w:val="28"/>
          <w:szCs w:val="28"/>
        </w:rPr>
        <w:t xml:space="preserve"> Салтыков-Щедрин (1</w:t>
      </w:r>
      <w:r w:rsidRPr="00444FE4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писателя. М.Е. Салтыков-Щедрин - писатель, редактор, издатель.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 xml:space="preserve">«История одного города» (отрывок). Художественно-политическая сатира на современные писателю порядки. Ирония писателя-гражданина, бичующего </w:t>
      </w:r>
      <w:r w:rsidRPr="00444FE4">
        <w:rPr>
          <w:rFonts w:ascii="Times New Roman" w:hAnsi="Times New Roman" w:cs="Times New Roman"/>
          <w:sz w:val="28"/>
          <w:szCs w:val="28"/>
        </w:rPr>
        <w:lastRenderedPageBreak/>
        <w:t>основанный на бесправии народа строй. Гротескные образы градоначальников. Пародия на официальные исторические сочинения.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Выразительное чтение фрагментов романа. Устное рецензирование выразительного чтения. Устная и письменная характеристика героев и средств создания их образов. Составление плана письменного высказывания.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Николай Семенович Лесков (1ч)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писателя.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«Старый гений». Сатира на чиновничество. Зашита беззащитных. Нравственные проблемы рассказа. Деталь как средство создания образа в рассказе.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Рассказ (развитие представлений). Художественная деталь (развитие представлений).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Участие в коллективном диалоге. Выразительное чтение рассказа. Устное рецензирование выразительного чтения. Различные виды пересказов. Составление плана анализа эпизода. Анализ фрагмента рассказа.</w:t>
      </w:r>
    </w:p>
    <w:p w:rsidR="004F7236" w:rsidRPr="00444FE4" w:rsidRDefault="00C106E4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Лев Николаевич Толстой (2</w:t>
      </w:r>
      <w:r w:rsidR="004F7236" w:rsidRPr="00444FE4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писателя. Идеал взаимной любви и согласия в обществе.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 xml:space="preserve">«После бала». Идея </w:t>
      </w:r>
      <w:proofErr w:type="spellStart"/>
      <w:r w:rsidRPr="00444FE4">
        <w:rPr>
          <w:rFonts w:ascii="Times New Roman" w:hAnsi="Times New Roman" w:cs="Times New Roman"/>
          <w:sz w:val="28"/>
          <w:szCs w:val="28"/>
        </w:rPr>
        <w:t>разделенности</w:t>
      </w:r>
      <w:proofErr w:type="spellEnd"/>
      <w:r w:rsidRPr="00444FE4">
        <w:rPr>
          <w:rFonts w:ascii="Times New Roman" w:hAnsi="Times New Roman" w:cs="Times New Roman"/>
          <w:sz w:val="28"/>
          <w:szCs w:val="28"/>
        </w:rPr>
        <w:t xml:space="preserve"> двух Россий.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Составление плана речевой характеристики героев. Участие в коллективном диалоге. Различные виды пересказов. Устная и письменная характеристика героев и средств создания их образов.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Поэзия родной природы в русс</w:t>
      </w:r>
      <w:r w:rsidR="00C106E4" w:rsidRPr="00444FE4">
        <w:rPr>
          <w:rFonts w:ascii="Times New Roman" w:hAnsi="Times New Roman" w:cs="Times New Roman"/>
          <w:sz w:val="28"/>
          <w:szCs w:val="28"/>
        </w:rPr>
        <w:t>кой литературе XIX в. (обзор) (1</w:t>
      </w:r>
      <w:r w:rsidRPr="00444FE4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lastRenderedPageBreak/>
        <w:t>А.С. Пушкин «Цветы последние милей...»; М.Ю. Лермонтов «Осень»; Ф.И. Тютчев «Осенний вечер»; А.А. Фет «Первый ландыш»; А.Н. Майков «Поле зыблется цветами...». Поэтическое изображение родной природы и выражение авторского настроения, миросозерцания.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Лирика как род литературы. Пейзажная лирика как жанр (развитие представлений).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Выразительное чтение стихотворений. Устное и письменное рецензирование выразительного чтения. Составление плана письменного высказывания. Устный и письменный анализ стихотворений по плану.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Антон Павлович Чехов (2 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писателя.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«О любви» (из трилогии). История о любви и упущенном счастье.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Психологизм художественной литературы (начальные представления).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Выразительное чтение рассказа. Устное рецензирование выразительного чтения. Устный или письменный ответ на вопрос, в том числе с использованием цитирования. Участие в коллективном диалоге.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И</w:t>
      </w:r>
      <w:r w:rsidR="000854D5" w:rsidRPr="00444FE4">
        <w:rPr>
          <w:rFonts w:ascii="Times New Roman" w:hAnsi="Times New Roman" w:cs="Times New Roman"/>
          <w:sz w:val="28"/>
          <w:szCs w:val="28"/>
        </w:rPr>
        <w:t>З РУССКОЙ ЛИТЕРАТУРЫ XX ВЕКА (19</w:t>
      </w:r>
      <w:r w:rsidRPr="00444FE4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Иван Алексеевич Бунин (1ч)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писателя.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«Кавказ». Повествование о любви в различных ее состояниях и в различных жизненных ситуациях. Мастерство Бунина-рассказчика. Психологизм прозы писателя.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Понятие о теме и идее произведения (развитие представлений).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Р. Р. Выразительное чтение фрагментов рассказа. Устное и письменное рецензирование выразительного чтения. Различные виды пересказов. Участие в коллективном диалоге. Письменный ответ на вопрос с использованием цитирования.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Александр Иванович Куприн (1ч)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писателя.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lastRenderedPageBreak/>
        <w:t>«Куст сирени». Утверждение согласия и взаимопонимания, любви и счастья в семье. Самоотверженность и находчивость главной героини.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Сюжет и фабула.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Выразительное чтение фрагментов рассказа. Устное или письменное рецензирование выразительного чтения. Различные виды пересказов. Участие в коллективном диалоге. Устный или письменный ответ на проблемный вопрос с использованием цитирования.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Александр Александрович Блок (1ч)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поэта.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«Россия». Историческая тема в стихотворении, ее современное звучание и смысл.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Лирический герой (развитие представлений). Обогащение знаний о ритме и рифме.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Участие в коллективном диалоге. Выразительное чтение. Рецензирование выразительного чтения.</w:t>
      </w:r>
    </w:p>
    <w:p w:rsidR="004F7236" w:rsidRPr="00444FE4" w:rsidRDefault="00C106E4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Сергей Александрович Есенин (1</w:t>
      </w:r>
      <w:r w:rsidR="004F7236" w:rsidRPr="00444FE4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поэта.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«Пугачев». Поэма на историческую тему. Характер Пугачева. Сопоставление образа предводителя восстания в разных произведениях: в фольклоре, в произведениях А.С. Пушкина, С.А. Есенина. Современность и историческое прошлое в драматической поэме С.А. Есенина.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Драматическая поэма (начальные представлени</w:t>
      </w:r>
      <w:r w:rsidR="00C106E4" w:rsidRPr="00444FE4">
        <w:rPr>
          <w:rFonts w:ascii="Times New Roman" w:hAnsi="Times New Roman" w:cs="Times New Roman"/>
          <w:sz w:val="28"/>
          <w:szCs w:val="28"/>
        </w:rPr>
        <w:t>я)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Выразительное чтение стихотворений. Устное и письменное рецензирование выразительного чтения. Участие в коллективном диалоге. Устный и письменный ответ на проблемный вопрос. Анализ отрывков драматической поэмы.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Иван Сергеевич Шмелев (1 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писателя (детство, юность, начало творческого пути).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lastRenderedPageBreak/>
        <w:t xml:space="preserve">«Как я стал писателем». Рассказ о пути к творчеству. Сопоставление художественного произведения с </w:t>
      </w:r>
      <w:proofErr w:type="gramStart"/>
      <w:r w:rsidRPr="00444FE4">
        <w:rPr>
          <w:rFonts w:ascii="Times New Roman" w:hAnsi="Times New Roman" w:cs="Times New Roman"/>
          <w:sz w:val="28"/>
          <w:szCs w:val="28"/>
        </w:rPr>
        <w:t>документально-биографическими</w:t>
      </w:r>
      <w:proofErr w:type="gramEnd"/>
      <w:r w:rsidRPr="00444FE4">
        <w:rPr>
          <w:rFonts w:ascii="Times New Roman" w:hAnsi="Times New Roman" w:cs="Times New Roman"/>
          <w:sz w:val="28"/>
          <w:szCs w:val="28"/>
        </w:rPr>
        <w:t xml:space="preserve"> (мемуары, воспоминания, дневники).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Мемуарная литература (развитие представлений).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Участие в коллективном диалоге. Различные виды пересказа. Устный и письменный ответ на проблемный вопрос. Анализ эпизода. Устная и письменная характеристика героев.</w:t>
      </w:r>
    </w:p>
    <w:p w:rsidR="004F7236" w:rsidRPr="00444FE4" w:rsidRDefault="00C106E4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Писатели улыбаются (3</w:t>
      </w:r>
      <w:r w:rsidR="004F7236" w:rsidRPr="00444FE4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Журнал «</w:t>
      </w:r>
      <w:proofErr w:type="spellStart"/>
      <w:r w:rsidRPr="00444FE4">
        <w:rPr>
          <w:rFonts w:ascii="Times New Roman" w:hAnsi="Times New Roman" w:cs="Times New Roman"/>
          <w:sz w:val="28"/>
          <w:szCs w:val="28"/>
        </w:rPr>
        <w:t>Сатирикон</w:t>
      </w:r>
      <w:proofErr w:type="spellEnd"/>
      <w:r w:rsidRPr="00444FE4">
        <w:rPr>
          <w:rFonts w:ascii="Times New Roman" w:hAnsi="Times New Roman" w:cs="Times New Roman"/>
          <w:sz w:val="28"/>
          <w:szCs w:val="28"/>
        </w:rPr>
        <w:t>». Тэффи, О. Дымов, А.Т. .Аверченко, «Всеобщая история, обработанная “</w:t>
      </w:r>
      <w:proofErr w:type="spellStart"/>
      <w:r w:rsidRPr="00444FE4">
        <w:rPr>
          <w:rFonts w:ascii="Times New Roman" w:hAnsi="Times New Roman" w:cs="Times New Roman"/>
          <w:sz w:val="28"/>
          <w:szCs w:val="28"/>
        </w:rPr>
        <w:t>Сатириконом</w:t>
      </w:r>
      <w:proofErr w:type="spellEnd"/>
      <w:r w:rsidRPr="00444FE4">
        <w:rPr>
          <w:rFonts w:ascii="Times New Roman" w:hAnsi="Times New Roman" w:cs="Times New Roman"/>
          <w:sz w:val="28"/>
          <w:szCs w:val="28"/>
        </w:rPr>
        <w:t>”». Сатирическое изображение исторических событий. Приемы и способы создания сатирического повествования. Смысл иронического повествования о прошлом. Проект.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Сатира, сатирические приемы (развитие представлений).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Выразительное чтение. Рецензирование выразительного чтения. Участие в коллективном диалоге.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Тэффи. Рассказ «Жизнь и воротник». Другие рассказы писательницы (для внеклассного чтения). Сатира и юмор в рассказе.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Историко-литературный комментарий (развитие представлений).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Устные и письменные ответы на вопросы. Участие в коллективном диалоге. Характеристика сюжета и героев рассказа, их идейно-эмоционального содержания.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Михаил Михайлович Зощенко. Рассказ «История болезни». Другие рассказы писателя (для внеклассного чтения). Сатира и юмор в рассказе.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Литературные традиции. Сатира. Юмор (развитие представлений).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Устное рецензирование выразительного чтения. Участие в коллективном диалоге. Устный и письменный ответ на проблемный вопрос. Характеристика сюжета и героев рассказа, их идейно-эмоционального содержания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lastRenderedPageBreak/>
        <w:t>Михаил Андреевич Осоргин. Рассказ «Пенсне». Сочетание фантастики и реальности в рассказе. Мелочи быта и их психологическое содержание. Проект.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Литературный комментарий (развитие представлений). Фантастика и реальность (развитие представлений)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Выразительное чтение фрагментов рассказа. Различные виды пересказов. Участие в коллективном диалоге.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 xml:space="preserve">Александр </w:t>
      </w:r>
      <w:proofErr w:type="spellStart"/>
      <w:r w:rsidRPr="00444FE4">
        <w:rPr>
          <w:rFonts w:ascii="Times New Roman" w:hAnsi="Times New Roman" w:cs="Times New Roman"/>
          <w:sz w:val="28"/>
          <w:szCs w:val="28"/>
        </w:rPr>
        <w:t>Трифонович</w:t>
      </w:r>
      <w:proofErr w:type="spellEnd"/>
      <w:r w:rsidRPr="00444FE4">
        <w:rPr>
          <w:rFonts w:ascii="Times New Roman" w:hAnsi="Times New Roman" w:cs="Times New Roman"/>
          <w:sz w:val="28"/>
          <w:szCs w:val="28"/>
        </w:rPr>
        <w:t xml:space="preserve"> Твардовский (2 ч)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писателя.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 xml:space="preserve">«Василий Теркин». 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 Новаторский характер Василия Теркина -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444FE4">
        <w:rPr>
          <w:rFonts w:ascii="Times New Roman" w:hAnsi="Times New Roman" w:cs="Times New Roman"/>
          <w:sz w:val="28"/>
          <w:szCs w:val="28"/>
        </w:rPr>
        <w:t>Реалистическая</w:t>
      </w:r>
      <w:proofErr w:type="gramEnd"/>
      <w:r w:rsidRPr="00444FE4">
        <w:rPr>
          <w:rFonts w:ascii="Times New Roman" w:hAnsi="Times New Roman" w:cs="Times New Roman"/>
          <w:sz w:val="28"/>
          <w:szCs w:val="28"/>
        </w:rPr>
        <w:t xml:space="preserve"> правда о войне в поэме. Юмор. Язык 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 xml:space="preserve">Теория литературы. </w:t>
      </w:r>
      <w:proofErr w:type="spellStart"/>
      <w:r w:rsidRPr="00444FE4">
        <w:rPr>
          <w:rFonts w:ascii="Times New Roman" w:hAnsi="Times New Roman" w:cs="Times New Roman"/>
          <w:sz w:val="28"/>
          <w:szCs w:val="28"/>
        </w:rPr>
        <w:t>Фольклоризм</w:t>
      </w:r>
      <w:proofErr w:type="spellEnd"/>
      <w:r w:rsidRPr="00444FE4">
        <w:rPr>
          <w:rFonts w:ascii="Times New Roman" w:hAnsi="Times New Roman" w:cs="Times New Roman"/>
          <w:sz w:val="28"/>
          <w:szCs w:val="28"/>
        </w:rPr>
        <w:t xml:space="preserve"> литературы (развитие понятия). </w:t>
      </w:r>
      <w:proofErr w:type="gramStart"/>
      <w:r w:rsidRPr="00444FE4">
        <w:rPr>
          <w:rFonts w:ascii="Times New Roman" w:hAnsi="Times New Roman" w:cs="Times New Roman"/>
          <w:sz w:val="28"/>
          <w:szCs w:val="28"/>
        </w:rPr>
        <w:t>Авторские отступления как элемент композиции (развитие понятий</w:t>
      </w:r>
      <w:proofErr w:type="gramEnd"/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Участие в коллективном диалоге. Составление плана характеристики героев. Устный и письменный анализ эпизода.</w:t>
      </w:r>
    </w:p>
    <w:p w:rsidR="004F7236" w:rsidRPr="00444FE4" w:rsidRDefault="004F7236" w:rsidP="00444FE4">
      <w:pPr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Стихи и песни о Великой Отечественной</w:t>
      </w:r>
      <w:r w:rsidR="00C106E4" w:rsidRPr="00444FE4">
        <w:rPr>
          <w:rFonts w:ascii="Times New Roman" w:hAnsi="Times New Roman" w:cs="Times New Roman"/>
          <w:sz w:val="28"/>
          <w:szCs w:val="28"/>
        </w:rPr>
        <w:t xml:space="preserve"> войне 1941—1945 гг. (обзор) (1</w:t>
      </w:r>
      <w:r w:rsidRPr="00444FE4">
        <w:rPr>
          <w:rFonts w:ascii="Times New Roman" w:hAnsi="Times New Roman" w:cs="Times New Roman"/>
          <w:sz w:val="28"/>
          <w:szCs w:val="28"/>
        </w:rPr>
        <w:t>ч)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 xml:space="preserve">Традиции в изображении боевых подвигов народа и военных будней. Героизм воинов, защищавших свою Родину. М.В. Исаковский «Катюша», «Враги сожгли родную хату»; Б.Ш. Окуджава «Песенка о пехоте», «Здесь птицы не поют...»; А.И. Фатьянов «Соловьи»; Л.И. </w:t>
      </w:r>
      <w:proofErr w:type="spellStart"/>
      <w:r w:rsidRPr="00444FE4">
        <w:rPr>
          <w:rFonts w:ascii="Times New Roman" w:hAnsi="Times New Roman" w:cs="Times New Roman"/>
          <w:sz w:val="28"/>
          <w:szCs w:val="28"/>
        </w:rPr>
        <w:t>Ошанин</w:t>
      </w:r>
      <w:proofErr w:type="spellEnd"/>
      <w:r w:rsidRPr="00444FE4">
        <w:rPr>
          <w:rFonts w:ascii="Times New Roman" w:hAnsi="Times New Roman" w:cs="Times New Roman"/>
          <w:sz w:val="28"/>
          <w:szCs w:val="28"/>
        </w:rPr>
        <w:t xml:space="preserve"> «Дороги» и др. Лирические и героические песни в годы Великой Отечественной войны. Их призывно-</w:t>
      </w:r>
      <w:proofErr w:type="spellStart"/>
      <w:r w:rsidRPr="00444FE4">
        <w:rPr>
          <w:rFonts w:ascii="Times New Roman" w:hAnsi="Times New Roman" w:cs="Times New Roman"/>
          <w:sz w:val="28"/>
          <w:szCs w:val="28"/>
        </w:rPr>
        <w:t>воодушевляюший</w:t>
      </w:r>
      <w:proofErr w:type="spellEnd"/>
      <w:r w:rsidRPr="00444FE4">
        <w:rPr>
          <w:rFonts w:ascii="Times New Roman" w:hAnsi="Times New Roman" w:cs="Times New Roman"/>
          <w:sz w:val="28"/>
          <w:szCs w:val="28"/>
        </w:rPr>
        <w:t xml:space="preserve"> характер. Выражение в лирической песне сокровенных чувств и переживаний каждого солдата. Проект.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Лирическое стихотворение, ставшее песней (развитие представлений). Песня как синтетический жанр искусства (развитие представления).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lastRenderedPageBreak/>
        <w:t>P.P. Выразительное чтение. Устное и письменное рецензирование выразительного чтения. Участие в коллективном диалоге. Устный и письменный ответ на проблемный вопрос.</w:t>
      </w:r>
    </w:p>
    <w:p w:rsidR="004F7236" w:rsidRPr="00444FE4" w:rsidRDefault="00C106E4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Виктор Петрович Астафьев (1</w:t>
      </w:r>
      <w:r w:rsidR="004F7236" w:rsidRPr="00444FE4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писателя.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«Фотография, на которой меня нет». 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Герой-повествователь (развитие представлений).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Выразительное чтение отрывков. Комплексный анализ эпизодов. Рецензирование выразительного чтения. Участие в коллективном диалоге.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Русские поэты о Родине, родной природе (обзор) (2 ч)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4FE4">
        <w:rPr>
          <w:rFonts w:ascii="Times New Roman" w:hAnsi="Times New Roman" w:cs="Times New Roman"/>
          <w:sz w:val="28"/>
          <w:szCs w:val="28"/>
        </w:rPr>
        <w:t>И.Ф. Анненский «Снег»; Д.С. Мережковский «Родное», «Не надо звуков»; Н.А. Заболоцкий «Вечер на Оке», «Уступи мне, скворец, уголок...»; Н.М. Рубцов «По вечерам», «Встреча», «Привет, Россия...».</w:t>
      </w:r>
      <w:proofErr w:type="gramEnd"/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Поэты русского зарубежья об оставленной ими Родине. Н.А. Оцуп «Мне трудно без России...» (отрывок); З.Н. Гиппиус «Знайте!», «Так и есть»; Дон-</w:t>
      </w:r>
      <w:proofErr w:type="spellStart"/>
      <w:r w:rsidRPr="00444FE4">
        <w:rPr>
          <w:rFonts w:ascii="Times New Roman" w:hAnsi="Times New Roman" w:cs="Times New Roman"/>
          <w:sz w:val="28"/>
          <w:szCs w:val="28"/>
        </w:rPr>
        <w:t>Аминадо</w:t>
      </w:r>
      <w:proofErr w:type="spellEnd"/>
      <w:r w:rsidRPr="00444FE4">
        <w:rPr>
          <w:rFonts w:ascii="Times New Roman" w:hAnsi="Times New Roman" w:cs="Times New Roman"/>
          <w:sz w:val="28"/>
          <w:szCs w:val="28"/>
        </w:rPr>
        <w:t xml:space="preserve"> «Бабье лето»; И.А. Бунин «У птицы есть гнездо...». Общее и индивидуальное в произведениях поэтов русского зарубежья о Родине. Проект.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Изобразительно-выразительные средства языка (развитие представлений).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выразительное чтение отрывков. Комплексный анализ эпизодов. Рецензирование выразительного чтения. Участие в коллективном диалоге.</w:t>
      </w:r>
    </w:p>
    <w:p w:rsidR="004F7236" w:rsidRPr="00444FE4" w:rsidRDefault="000854D5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ИЗ ЗАРУБЕЖНОЙ ЛИТЕРАТУРЫ (11</w:t>
      </w:r>
      <w:r w:rsidR="004F7236" w:rsidRPr="00444FE4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4F7236" w:rsidRPr="00444FE4" w:rsidRDefault="00C106E4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Уильям Шекспир (5</w:t>
      </w:r>
      <w:r w:rsidR="004F7236" w:rsidRPr="00444FE4">
        <w:rPr>
          <w:rFonts w:ascii="Times New Roman" w:hAnsi="Times New Roman" w:cs="Times New Roman"/>
          <w:sz w:val="28"/>
          <w:szCs w:val="28"/>
        </w:rPr>
        <w:t>ч)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писателя.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«Ромео и Джульетта». Семейная вражда и любовь героев. Ромео и Джульетта — символ любви и жертвенности. «Вечные проблемы» в творчестве У. Шекспира.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lastRenderedPageBreak/>
        <w:t>Теория литературы. Конфликт как основа сюжета драматического произведения.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Сонеты «Ее глаза на звезды не похожи...», «Увы, мой стих не блещет новизной...».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В строгой форме сонетов живая мысль, подлинные горячие чувства. Воспевание поэтом любви и дружбы. Сюжеты Шекспира — «богатейшая сокровищница лирической поэзии» (В.Г. Белинский).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Сонет как форма лирической поэзии.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P.P. Выразительное чтение и устное рецензирование выразительного чтения отрывков драматического произведения и сонетов. Устный и письменный ответы на вопросы с использованием цитирования. Участие в коллективном диалоге.</w:t>
      </w:r>
    </w:p>
    <w:p w:rsidR="004F7236" w:rsidRPr="00444FE4" w:rsidRDefault="00C106E4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Жан Батист Мольер (1</w:t>
      </w:r>
      <w:r w:rsidR="004F7236" w:rsidRPr="00444FE4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писателя.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«Мещанин во дворянстве» (обзор с чтением отдельных сцен). XVII в. — эпоха расцвета классицизма в искусстве Франции. Ж.-Б. Мольер — великий комедиограф эпохи классицизма. «Мещанин во дворянстве» — сатира на дворянство и невежественных буржуа. Особенности классицизма в комедии. Комедийное мастерство Ж.-Б. Мольера. Народные истоки смеха Ж.-Б. Мольера. Общечеловеческий смысл комедии.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 xml:space="preserve">Теория литературы. Классицизм. Комедия (развитие </w:t>
      </w:r>
      <w:proofErr w:type="gramStart"/>
      <w:r w:rsidRPr="00444FE4">
        <w:rPr>
          <w:rFonts w:ascii="Times New Roman" w:hAnsi="Times New Roman" w:cs="Times New Roman"/>
          <w:sz w:val="28"/>
          <w:szCs w:val="28"/>
        </w:rPr>
        <w:t>понятии</w:t>
      </w:r>
      <w:proofErr w:type="gramEnd"/>
      <w:r w:rsidRPr="00444FE4">
        <w:rPr>
          <w:rFonts w:ascii="Times New Roman" w:hAnsi="Times New Roman" w:cs="Times New Roman"/>
          <w:sz w:val="28"/>
          <w:szCs w:val="28"/>
        </w:rPr>
        <w:t>).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Р. Р. Устный анализ фрагментов комедии. Выразительное чтение. Рецензирование выразительного чтения. Устная и письменная характеристика героев по плану.</w:t>
      </w:r>
    </w:p>
    <w:p w:rsidR="004F7236" w:rsidRPr="00444FE4" w:rsidRDefault="00C106E4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Вальтер Скотт (2</w:t>
      </w:r>
      <w:r w:rsidR="004F7236" w:rsidRPr="00444FE4">
        <w:rPr>
          <w:rFonts w:ascii="Times New Roman" w:hAnsi="Times New Roman" w:cs="Times New Roman"/>
          <w:sz w:val="28"/>
          <w:szCs w:val="28"/>
        </w:rPr>
        <w:t>ч)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Краткий рассказ о жизни и творчестве писателя.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«Айвенго». Исторический роман. Средневековая Англия в романе. Главные герои и события. История, изображенная «домашним образом»; мысли и чувства героев, переданные сквозь призму домашнего быта, обстановки, семейных устоев и отношений.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t>Теория литературы. Исторический роман (развитие представлений).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  <w:r w:rsidRPr="00444FE4">
        <w:rPr>
          <w:rFonts w:ascii="Times New Roman" w:hAnsi="Times New Roman" w:cs="Times New Roman"/>
          <w:sz w:val="28"/>
          <w:szCs w:val="28"/>
        </w:rPr>
        <w:lastRenderedPageBreak/>
        <w:t>P.P. Выразительное чтение отрывков. Рецензирование выразительного чтения. Анализ эпизодов. Устный и письменный ответ на проблемный вопрос. Участие в коллективном диалоге.</w:t>
      </w:r>
    </w:p>
    <w:p w:rsidR="004F7236" w:rsidRPr="00444FE4" w:rsidRDefault="004F7236" w:rsidP="00444F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06E4" w:rsidRPr="00444FE4" w:rsidRDefault="00C106E4" w:rsidP="00444FE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5" w:name="h.tyjcwt"/>
      <w:bookmarkEnd w:id="5"/>
    </w:p>
    <w:p w:rsidR="00C106E4" w:rsidRPr="00444FE4" w:rsidRDefault="00C106E4" w:rsidP="00444F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06E4" w:rsidRPr="00444FE4" w:rsidRDefault="00C106E4" w:rsidP="00444F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06E4" w:rsidRPr="00444FE4" w:rsidRDefault="00C106E4" w:rsidP="00444F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06E4" w:rsidRPr="00444FE4" w:rsidRDefault="00C106E4" w:rsidP="00444F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06E4" w:rsidRPr="00444FE4" w:rsidRDefault="00C106E4" w:rsidP="00444F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06E4" w:rsidRDefault="00C106E4" w:rsidP="004644B4">
      <w:pPr>
        <w:rPr>
          <w:sz w:val="28"/>
          <w:szCs w:val="28"/>
        </w:rPr>
      </w:pPr>
    </w:p>
    <w:p w:rsidR="00C106E4" w:rsidRDefault="00C106E4" w:rsidP="004644B4">
      <w:pPr>
        <w:rPr>
          <w:sz w:val="28"/>
          <w:szCs w:val="28"/>
        </w:rPr>
      </w:pPr>
    </w:p>
    <w:p w:rsidR="00C106E4" w:rsidRDefault="00C106E4" w:rsidP="004644B4">
      <w:pPr>
        <w:rPr>
          <w:sz w:val="28"/>
          <w:szCs w:val="28"/>
        </w:rPr>
      </w:pPr>
    </w:p>
    <w:p w:rsidR="00C106E4" w:rsidRDefault="00C106E4" w:rsidP="004644B4">
      <w:pPr>
        <w:rPr>
          <w:sz w:val="28"/>
          <w:szCs w:val="28"/>
        </w:rPr>
      </w:pPr>
    </w:p>
    <w:p w:rsidR="00444FE4" w:rsidRDefault="00444FE4" w:rsidP="004644B4">
      <w:pPr>
        <w:rPr>
          <w:sz w:val="28"/>
          <w:szCs w:val="28"/>
        </w:rPr>
      </w:pPr>
    </w:p>
    <w:p w:rsidR="00444FE4" w:rsidRDefault="00444FE4" w:rsidP="004644B4">
      <w:pPr>
        <w:rPr>
          <w:sz w:val="28"/>
          <w:szCs w:val="28"/>
        </w:rPr>
      </w:pPr>
    </w:p>
    <w:p w:rsidR="00444FE4" w:rsidRDefault="00444FE4" w:rsidP="004644B4">
      <w:pPr>
        <w:rPr>
          <w:sz w:val="28"/>
          <w:szCs w:val="28"/>
        </w:rPr>
      </w:pPr>
    </w:p>
    <w:p w:rsidR="00444FE4" w:rsidRDefault="00444FE4" w:rsidP="004644B4">
      <w:pPr>
        <w:rPr>
          <w:sz w:val="28"/>
          <w:szCs w:val="28"/>
        </w:rPr>
      </w:pPr>
    </w:p>
    <w:p w:rsidR="00444FE4" w:rsidRDefault="00444FE4" w:rsidP="004644B4">
      <w:pPr>
        <w:rPr>
          <w:sz w:val="28"/>
          <w:szCs w:val="28"/>
        </w:rPr>
      </w:pPr>
    </w:p>
    <w:p w:rsidR="00444FE4" w:rsidRDefault="00444FE4" w:rsidP="004644B4">
      <w:pPr>
        <w:rPr>
          <w:sz w:val="28"/>
          <w:szCs w:val="28"/>
        </w:rPr>
      </w:pPr>
    </w:p>
    <w:p w:rsidR="00444FE4" w:rsidRDefault="00444FE4" w:rsidP="004644B4">
      <w:pPr>
        <w:rPr>
          <w:sz w:val="28"/>
          <w:szCs w:val="28"/>
        </w:rPr>
      </w:pPr>
    </w:p>
    <w:p w:rsidR="00444FE4" w:rsidRDefault="00444FE4" w:rsidP="004644B4">
      <w:pPr>
        <w:rPr>
          <w:sz w:val="28"/>
          <w:szCs w:val="28"/>
        </w:rPr>
      </w:pPr>
    </w:p>
    <w:p w:rsidR="00444FE4" w:rsidRDefault="00444FE4" w:rsidP="004644B4">
      <w:pPr>
        <w:rPr>
          <w:sz w:val="28"/>
          <w:szCs w:val="28"/>
        </w:rPr>
      </w:pPr>
    </w:p>
    <w:p w:rsidR="00444FE4" w:rsidRDefault="00444FE4" w:rsidP="004644B4">
      <w:pPr>
        <w:rPr>
          <w:sz w:val="28"/>
          <w:szCs w:val="28"/>
        </w:rPr>
      </w:pPr>
    </w:p>
    <w:p w:rsidR="00444FE4" w:rsidRDefault="00444FE4" w:rsidP="004644B4">
      <w:pPr>
        <w:rPr>
          <w:sz w:val="28"/>
          <w:szCs w:val="28"/>
        </w:rPr>
      </w:pPr>
    </w:p>
    <w:p w:rsidR="00444FE4" w:rsidRDefault="00444FE4" w:rsidP="004644B4">
      <w:pPr>
        <w:rPr>
          <w:sz w:val="28"/>
          <w:szCs w:val="28"/>
        </w:rPr>
      </w:pP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lastRenderedPageBreak/>
        <w:t xml:space="preserve">Список рекомендуемой литературы 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Основной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 xml:space="preserve">1.         </w:t>
      </w:r>
      <w:proofErr w:type="spellStart"/>
      <w:r w:rsidRPr="00EF44B8">
        <w:rPr>
          <w:rFonts w:ascii="Times New Roman" w:hAnsi="Times New Roman" w:cs="Times New Roman"/>
          <w:sz w:val="28"/>
          <w:szCs w:val="28"/>
        </w:rPr>
        <w:t>Асмолов</w:t>
      </w:r>
      <w:proofErr w:type="spellEnd"/>
      <w:r w:rsidRPr="00EF44B8">
        <w:rPr>
          <w:rFonts w:ascii="Times New Roman" w:hAnsi="Times New Roman" w:cs="Times New Roman"/>
          <w:sz w:val="28"/>
          <w:szCs w:val="28"/>
        </w:rPr>
        <w:t xml:space="preserve"> Л.Г. Системно-</w:t>
      </w:r>
      <w:proofErr w:type="spellStart"/>
      <w:r w:rsidRPr="00EF44B8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EF44B8">
        <w:rPr>
          <w:rFonts w:ascii="Times New Roman" w:hAnsi="Times New Roman" w:cs="Times New Roman"/>
          <w:sz w:val="28"/>
          <w:szCs w:val="28"/>
        </w:rPr>
        <w:t xml:space="preserve"> подход к разработке стандартов нового поколения. М.: Педагогика, 2009.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2.         Концепция Федеральных государственных образовательных стандартов общего образования</w:t>
      </w:r>
      <w:proofErr w:type="gramStart"/>
      <w:r w:rsidRPr="00EF44B8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EF44B8">
        <w:rPr>
          <w:rFonts w:ascii="Times New Roman" w:hAnsi="Times New Roman" w:cs="Times New Roman"/>
          <w:sz w:val="28"/>
          <w:szCs w:val="28"/>
        </w:rPr>
        <w:t xml:space="preserve">од ред. А.М. </w:t>
      </w:r>
      <w:proofErr w:type="spellStart"/>
      <w:r w:rsidRPr="00EF44B8">
        <w:rPr>
          <w:rFonts w:ascii="Times New Roman" w:hAnsi="Times New Roman" w:cs="Times New Roman"/>
          <w:sz w:val="28"/>
          <w:szCs w:val="28"/>
        </w:rPr>
        <w:t>Кондакова</w:t>
      </w:r>
      <w:proofErr w:type="spellEnd"/>
      <w:r w:rsidRPr="00EF44B8">
        <w:rPr>
          <w:rFonts w:ascii="Times New Roman" w:hAnsi="Times New Roman" w:cs="Times New Roman"/>
          <w:sz w:val="28"/>
          <w:szCs w:val="28"/>
        </w:rPr>
        <w:t>. А.А. Кузнецова. М.: Просвещение, 2008.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3.         Коровина В.Я. Журавлев В.П., Коровин В.И. и др. Литература: Учебник для 8 класса общеобразовательных учреждений. М.: Просвещение, 2012.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4.         Национальная образовательная инициатива «Наша новая школа»: [Электронный документ]. Режим доступа: http://mon.gov.ru/dok/akt/6591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5.         Постановление Главного государственного санитарного врача РФ от 29.12.2010 № 189 «Санитарно- эпидемиологические требования к условиям и организации обучения в общеобразовательных учреждениях» (СанПиН 2.4.2.2621-10).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6.         Приказ Министерства образования и науки РФ от 24.11.2011 № МД 1552/03 «Рекомендации по оснащению общеобразовательных учреждений учебным и учебно-лабораторным оборудованием, необходимым для реализации ФГОС основного общего образования, организации проектной деятельности, моделирования и технического творчества обучающихся».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7.         Примерная основная образовательная программа образовательного учреждения. Основная школа. М.: Просвещение, 2011.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8.         Примерные программы внеурочной деятельности</w:t>
      </w:r>
      <w:proofErr w:type="gramStart"/>
      <w:r w:rsidRPr="00EF44B8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EF44B8">
        <w:rPr>
          <w:rFonts w:ascii="Times New Roman" w:hAnsi="Times New Roman" w:cs="Times New Roman"/>
          <w:sz w:val="28"/>
          <w:szCs w:val="28"/>
        </w:rPr>
        <w:t>од ред. В.А. Горского. М.: Просвещение, 2010.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9.         Приоритетный национальный проект «Образование»: [Электронный документ]. Режим доступа: http://mon.gov.ru/pro/pnpo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 xml:space="preserve">10.         Система гигиенических требований к условиям реализации основной образовательной программы основного общего образования: </w:t>
      </w:r>
      <w:proofErr w:type="gramStart"/>
      <w:r w:rsidRPr="00EF44B8">
        <w:rPr>
          <w:rFonts w:ascii="Times New Roman" w:hAnsi="Times New Roman" w:cs="Times New Roman"/>
          <w:sz w:val="28"/>
          <w:szCs w:val="28"/>
        </w:rPr>
        <w:t>[Электронный документ!. Режим доступа: http://standart.edu.ru</w:t>
      </w:r>
      <w:proofErr w:type="gramEnd"/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lastRenderedPageBreak/>
        <w:t>11.         Федеральная целевая программа развития образования на 2011—2015 гг.: [Электронный документ]. Режим доступа: http://mon.gov.ru/press/news/8286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12.         Федеральный государственный образовательный стандарт основного общего образования. М.: Просвещение, 2010.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13.         Федеральный закон от 29.12.2012 № 273-ФЗ «Об образовании в Российской Федерации».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14.         Формирование универсальных учебных действий в основной школе: от действия к мысли. Система заданий. Пособие для учителя</w:t>
      </w:r>
      <w:proofErr w:type="gramStart"/>
      <w:r w:rsidRPr="00EF44B8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EF44B8">
        <w:rPr>
          <w:rFonts w:ascii="Times New Roman" w:hAnsi="Times New Roman" w:cs="Times New Roman"/>
          <w:sz w:val="28"/>
          <w:szCs w:val="28"/>
        </w:rPr>
        <w:t xml:space="preserve">од ред. А. Г. </w:t>
      </w:r>
      <w:proofErr w:type="spellStart"/>
      <w:r w:rsidRPr="00EF44B8">
        <w:rPr>
          <w:rFonts w:ascii="Times New Roman" w:hAnsi="Times New Roman" w:cs="Times New Roman"/>
          <w:sz w:val="28"/>
          <w:szCs w:val="28"/>
        </w:rPr>
        <w:t>Асмолова</w:t>
      </w:r>
      <w:proofErr w:type="spellEnd"/>
      <w:r w:rsidRPr="00EF44B8">
        <w:rPr>
          <w:rFonts w:ascii="Times New Roman" w:hAnsi="Times New Roman" w:cs="Times New Roman"/>
          <w:sz w:val="28"/>
          <w:szCs w:val="28"/>
        </w:rPr>
        <w:t>. М.: Просвещение, 2010.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15.         Фундаментальное ядро содержания общего образования</w:t>
      </w:r>
      <w:proofErr w:type="gramStart"/>
      <w:r w:rsidRPr="00EF44B8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EF44B8">
        <w:rPr>
          <w:rFonts w:ascii="Times New Roman" w:hAnsi="Times New Roman" w:cs="Times New Roman"/>
          <w:sz w:val="28"/>
          <w:szCs w:val="28"/>
        </w:rPr>
        <w:t xml:space="preserve">од ред. В.В. Козлова, А.М. </w:t>
      </w:r>
      <w:proofErr w:type="spellStart"/>
      <w:r w:rsidRPr="00EF44B8">
        <w:rPr>
          <w:rFonts w:ascii="Times New Roman" w:hAnsi="Times New Roman" w:cs="Times New Roman"/>
          <w:sz w:val="28"/>
          <w:szCs w:val="28"/>
        </w:rPr>
        <w:t>Кондакова</w:t>
      </w:r>
      <w:proofErr w:type="spellEnd"/>
      <w:r w:rsidRPr="00EF44B8">
        <w:rPr>
          <w:rFonts w:ascii="Times New Roman" w:hAnsi="Times New Roman" w:cs="Times New Roman"/>
          <w:sz w:val="28"/>
          <w:szCs w:val="28"/>
        </w:rPr>
        <w:t>. М.: Просвещение, 2011.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Дополнительный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 xml:space="preserve">1.         </w:t>
      </w:r>
      <w:proofErr w:type="spellStart"/>
      <w:r w:rsidRPr="00EF44B8">
        <w:rPr>
          <w:rFonts w:ascii="Times New Roman" w:hAnsi="Times New Roman" w:cs="Times New Roman"/>
          <w:sz w:val="28"/>
          <w:szCs w:val="28"/>
        </w:rPr>
        <w:t>Асмолов</w:t>
      </w:r>
      <w:proofErr w:type="spellEnd"/>
      <w:r w:rsidRPr="00EF44B8">
        <w:rPr>
          <w:rFonts w:ascii="Times New Roman" w:hAnsi="Times New Roman" w:cs="Times New Roman"/>
          <w:sz w:val="28"/>
          <w:szCs w:val="28"/>
        </w:rPr>
        <w:t xml:space="preserve"> А. Г. Как будем жить дальше? Социальные эффекты образовательной политики //Лидеры образования. 2007. № 7.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 xml:space="preserve">2.         </w:t>
      </w:r>
      <w:proofErr w:type="spellStart"/>
      <w:r w:rsidRPr="00EF44B8">
        <w:rPr>
          <w:rFonts w:ascii="Times New Roman" w:hAnsi="Times New Roman" w:cs="Times New Roman"/>
          <w:sz w:val="28"/>
          <w:szCs w:val="28"/>
        </w:rPr>
        <w:t>Асмолов</w:t>
      </w:r>
      <w:proofErr w:type="spellEnd"/>
      <w:r w:rsidRPr="00EF44B8">
        <w:rPr>
          <w:rFonts w:ascii="Times New Roman" w:hAnsi="Times New Roman" w:cs="Times New Roman"/>
          <w:sz w:val="28"/>
          <w:szCs w:val="28"/>
        </w:rPr>
        <w:t xml:space="preserve"> А.Г. Стратегия социокультурной модернизации образования: на пути преодоления кризиса идентичности и построения гражданского общества // Вопросы образования. 2008. № 1.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 xml:space="preserve">3.         </w:t>
      </w:r>
      <w:proofErr w:type="spellStart"/>
      <w:r w:rsidRPr="00EF44B8">
        <w:rPr>
          <w:rFonts w:ascii="Times New Roman" w:hAnsi="Times New Roman" w:cs="Times New Roman"/>
          <w:sz w:val="28"/>
          <w:szCs w:val="28"/>
        </w:rPr>
        <w:t>Асмолов</w:t>
      </w:r>
      <w:proofErr w:type="spellEnd"/>
      <w:r w:rsidRPr="00EF44B8">
        <w:rPr>
          <w:rFonts w:ascii="Times New Roman" w:hAnsi="Times New Roman" w:cs="Times New Roman"/>
          <w:sz w:val="28"/>
          <w:szCs w:val="28"/>
        </w:rPr>
        <w:t xml:space="preserve"> А.Г., Семенов А.Л., Уваров А. Ю. Российская школа и новые информационные технологии: взгляд в следующее десятилетие. М.: </w:t>
      </w:r>
      <w:proofErr w:type="spellStart"/>
      <w:r w:rsidRPr="00EF44B8">
        <w:rPr>
          <w:rFonts w:ascii="Times New Roman" w:hAnsi="Times New Roman" w:cs="Times New Roman"/>
          <w:sz w:val="28"/>
          <w:szCs w:val="28"/>
        </w:rPr>
        <w:t>НексПринт</w:t>
      </w:r>
      <w:proofErr w:type="spellEnd"/>
      <w:r w:rsidRPr="00EF44B8">
        <w:rPr>
          <w:rFonts w:ascii="Times New Roman" w:hAnsi="Times New Roman" w:cs="Times New Roman"/>
          <w:sz w:val="28"/>
          <w:szCs w:val="28"/>
        </w:rPr>
        <w:t>, 2010.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 xml:space="preserve">4.         Дистанционные образовательные технологии: проектирование и реализация учебных курсов / Под </w:t>
      </w:r>
      <w:proofErr w:type="spellStart"/>
      <w:r w:rsidRPr="00EF44B8">
        <w:rPr>
          <w:rFonts w:ascii="Times New Roman" w:hAnsi="Times New Roman" w:cs="Times New Roman"/>
          <w:sz w:val="28"/>
          <w:szCs w:val="28"/>
        </w:rPr>
        <w:t>общ</w:t>
      </w:r>
      <w:proofErr w:type="gramStart"/>
      <w:r w:rsidRPr="00EF44B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F44B8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EF44B8">
        <w:rPr>
          <w:rFonts w:ascii="Times New Roman" w:hAnsi="Times New Roman" w:cs="Times New Roman"/>
          <w:sz w:val="28"/>
          <w:szCs w:val="28"/>
        </w:rPr>
        <w:t>. М.Б. Лебедевой. СПб</w:t>
      </w:r>
      <w:proofErr w:type="gramStart"/>
      <w:r w:rsidRPr="00EF44B8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EF44B8">
        <w:rPr>
          <w:rFonts w:ascii="Times New Roman" w:hAnsi="Times New Roman" w:cs="Times New Roman"/>
          <w:sz w:val="28"/>
          <w:szCs w:val="28"/>
        </w:rPr>
        <w:t>БХВ-Петербург, 2010.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 xml:space="preserve">5.         </w:t>
      </w:r>
      <w:proofErr w:type="spellStart"/>
      <w:r w:rsidRPr="00EF44B8">
        <w:rPr>
          <w:rFonts w:ascii="Times New Roman" w:hAnsi="Times New Roman" w:cs="Times New Roman"/>
          <w:sz w:val="28"/>
          <w:szCs w:val="28"/>
        </w:rPr>
        <w:t>Жильцова</w:t>
      </w:r>
      <w:proofErr w:type="spellEnd"/>
      <w:r w:rsidRPr="00EF44B8">
        <w:rPr>
          <w:rFonts w:ascii="Times New Roman" w:hAnsi="Times New Roman" w:cs="Times New Roman"/>
          <w:sz w:val="28"/>
          <w:szCs w:val="28"/>
        </w:rPr>
        <w:t xml:space="preserve"> О.А. Организация исследовательской и проектной деятельности школьников: дистанционная поддержка педагогических инноваций при подготовке школьников к деятельности в сфере науки и высоких технологий. М.: Просвещение, 2007.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6.         Журналы «Стандарты и мониторинг образования», 2011-2012.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 xml:space="preserve">7.         Заир-Бек С.И., </w:t>
      </w:r>
      <w:proofErr w:type="spellStart"/>
      <w:r w:rsidRPr="00EF44B8">
        <w:rPr>
          <w:rFonts w:ascii="Times New Roman" w:hAnsi="Times New Roman" w:cs="Times New Roman"/>
          <w:sz w:val="28"/>
          <w:szCs w:val="28"/>
        </w:rPr>
        <w:t>Муштавинская</w:t>
      </w:r>
      <w:proofErr w:type="spellEnd"/>
      <w:r w:rsidRPr="00EF44B8">
        <w:rPr>
          <w:rFonts w:ascii="Times New Roman" w:hAnsi="Times New Roman" w:cs="Times New Roman"/>
          <w:sz w:val="28"/>
          <w:szCs w:val="28"/>
        </w:rPr>
        <w:t xml:space="preserve"> И.В. Развитие критического мышления на уроке. М.: Просвещение, 2011.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lastRenderedPageBreak/>
        <w:t>8.         Поливанова КА. Проектная деятельность школьников. М.: Просвещение, 2008.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9.         Сайт «Единое окно доступа к образовательным ресурсам»: |</w:t>
      </w:r>
      <w:proofErr w:type="gramStart"/>
      <w:r w:rsidRPr="00EF44B8">
        <w:rPr>
          <w:rFonts w:ascii="Times New Roman" w:hAnsi="Times New Roman" w:cs="Times New Roman"/>
          <w:sz w:val="28"/>
          <w:szCs w:val="28"/>
        </w:rPr>
        <w:t>Электронный документ].</w:t>
      </w:r>
      <w:proofErr w:type="gramEnd"/>
      <w:r w:rsidRPr="00EF44B8">
        <w:rPr>
          <w:rFonts w:ascii="Times New Roman" w:hAnsi="Times New Roman" w:cs="Times New Roman"/>
          <w:sz w:val="28"/>
          <w:szCs w:val="28"/>
        </w:rPr>
        <w:t xml:space="preserve"> Режим доступа: http://window.edu.ru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10.         Сайт «Каталог единой коллекции цифровых образовательных ресурсов»: [Электронный документ]. Режим доступа: http://school-collection.edu.ru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11.         Сайт «Каталог электронных образовательных ресурсов Федерального центра»: [Электронный документ]. Режим доступа: http://fcior.edu.ru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12.         Сайт «Образовательные ресурсы сети Интернет»: [Электронный документ]. Режим доступа: http:// katalog.iot.ru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13.         Сайт «Сеть творческих учителей»: [Электронный документ]. Режим доступа: http://www.it-n.ru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14.         Сайт «Федеральный государственный образовательный стандарт»: [Электронный документ]. Режим доступа: http://standart.edu.ru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15.         Сайт Министерства образования и науки РФ: [Электронный документ]. Режим доступа: http://mon. gov.ru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16.         Сайт ФГУ «Государственный научно-исследовательский институт информационных технологий и телекоммуникаций»: [Электронный документ]. Режим доступа: http://www.informika.ru</w:t>
      </w:r>
    </w:p>
    <w:p w:rsidR="004F7236" w:rsidRPr="00EF44B8" w:rsidRDefault="004F7236" w:rsidP="004F7236">
      <w:pPr>
        <w:rPr>
          <w:rFonts w:ascii="Times New Roman" w:hAnsi="Times New Roman" w:cs="Times New Roman"/>
          <w:sz w:val="28"/>
          <w:szCs w:val="28"/>
        </w:rPr>
      </w:pPr>
      <w:r w:rsidRPr="00EF44B8">
        <w:rPr>
          <w:rFonts w:ascii="Times New Roman" w:hAnsi="Times New Roman" w:cs="Times New Roman"/>
          <w:sz w:val="28"/>
          <w:szCs w:val="28"/>
        </w:rPr>
        <w:t>17.         Современные образовательные технологии</w:t>
      </w:r>
      <w:proofErr w:type="gramStart"/>
      <w:r w:rsidRPr="00EF44B8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EF44B8">
        <w:rPr>
          <w:rFonts w:ascii="Times New Roman" w:hAnsi="Times New Roman" w:cs="Times New Roman"/>
          <w:sz w:val="28"/>
          <w:szCs w:val="28"/>
        </w:rPr>
        <w:t xml:space="preserve">од ред. Н.В. </w:t>
      </w:r>
      <w:proofErr w:type="spellStart"/>
      <w:r w:rsidRPr="00EF44B8">
        <w:rPr>
          <w:rFonts w:ascii="Times New Roman" w:hAnsi="Times New Roman" w:cs="Times New Roman"/>
          <w:sz w:val="28"/>
          <w:szCs w:val="28"/>
        </w:rPr>
        <w:t>Бордовской</w:t>
      </w:r>
      <w:proofErr w:type="spellEnd"/>
      <w:r w:rsidRPr="00EF44B8">
        <w:rPr>
          <w:rFonts w:ascii="Times New Roman" w:hAnsi="Times New Roman" w:cs="Times New Roman"/>
          <w:sz w:val="28"/>
          <w:szCs w:val="28"/>
        </w:rPr>
        <w:t xml:space="preserve">. М.: </w:t>
      </w:r>
      <w:proofErr w:type="spellStart"/>
      <w:r w:rsidRPr="00EF44B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EF44B8">
        <w:rPr>
          <w:rFonts w:ascii="Times New Roman" w:hAnsi="Times New Roman" w:cs="Times New Roman"/>
          <w:sz w:val="28"/>
          <w:szCs w:val="28"/>
        </w:rPr>
        <w:t>, 2011.</w:t>
      </w:r>
    </w:p>
    <w:p w:rsidR="00EF44B8" w:rsidRPr="00EF44B8" w:rsidRDefault="00EF44B8" w:rsidP="004F7236">
      <w:pPr>
        <w:rPr>
          <w:rFonts w:ascii="Times New Roman" w:hAnsi="Times New Roman" w:cs="Times New Roman"/>
          <w:sz w:val="28"/>
          <w:szCs w:val="28"/>
        </w:rPr>
      </w:pPr>
    </w:p>
    <w:p w:rsidR="00EF44B8" w:rsidRPr="00EF44B8" w:rsidRDefault="00EF44B8" w:rsidP="004F7236">
      <w:pPr>
        <w:rPr>
          <w:rFonts w:ascii="Times New Roman" w:hAnsi="Times New Roman" w:cs="Times New Roman"/>
          <w:sz w:val="28"/>
          <w:szCs w:val="28"/>
        </w:rPr>
      </w:pPr>
    </w:p>
    <w:p w:rsidR="00EF44B8" w:rsidRPr="009237D0" w:rsidRDefault="00EF44B8" w:rsidP="004F7236"/>
    <w:p w:rsidR="004F7236" w:rsidRPr="009237D0" w:rsidRDefault="004F7236" w:rsidP="004F7236">
      <w:bookmarkStart w:id="6" w:name="h.1t3h5sf"/>
      <w:bookmarkEnd w:id="6"/>
    </w:p>
    <w:p w:rsidR="004F7236" w:rsidRPr="009237D0" w:rsidRDefault="004F7236" w:rsidP="004F7236"/>
    <w:p w:rsidR="004F7236" w:rsidRPr="009237D0" w:rsidRDefault="004F7236" w:rsidP="004F7236"/>
    <w:p w:rsidR="004F7236" w:rsidRPr="009237D0" w:rsidRDefault="004F7236" w:rsidP="004F7236"/>
    <w:p w:rsidR="004F7236" w:rsidRPr="009237D0" w:rsidRDefault="004F7236" w:rsidP="004F7236"/>
    <w:p w:rsidR="00E736B4" w:rsidRPr="00E029E9" w:rsidRDefault="00E736B4" w:rsidP="00E9449F">
      <w:pPr>
        <w:rPr>
          <w:rFonts w:ascii="Times New Roman" w:hAnsi="Times New Roman" w:cs="Times New Roman"/>
          <w:sz w:val="24"/>
          <w:szCs w:val="24"/>
        </w:rPr>
      </w:pPr>
      <w:r w:rsidRPr="00E02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Тематическое планирование</w:t>
      </w:r>
    </w:p>
    <w:p w:rsidR="00E9449F" w:rsidRPr="00E029E9" w:rsidRDefault="00CE797F" w:rsidP="00E944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E9449F" w:rsidRPr="00E029E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9449F" w:rsidRPr="00E029E9">
        <w:rPr>
          <w:rFonts w:ascii="Times New Roman" w:hAnsi="Times New Roman" w:cs="Times New Roman"/>
          <w:sz w:val="24"/>
          <w:szCs w:val="24"/>
        </w:rPr>
        <w:t xml:space="preserve"> четверть</w:t>
      </w:r>
    </w:p>
    <w:p w:rsidR="00E9449F" w:rsidRPr="00E029E9" w:rsidRDefault="00E9449F" w:rsidP="00E9449F">
      <w:pPr>
        <w:rPr>
          <w:rFonts w:ascii="Times New Roman" w:hAnsi="Times New Roman" w:cs="Times New Roman"/>
          <w:sz w:val="24"/>
          <w:szCs w:val="24"/>
        </w:rPr>
      </w:pPr>
      <w:r w:rsidRPr="00E029E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E797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029E9">
        <w:rPr>
          <w:rFonts w:ascii="Times New Roman" w:hAnsi="Times New Roman" w:cs="Times New Roman"/>
          <w:sz w:val="24"/>
          <w:szCs w:val="24"/>
        </w:rPr>
        <w:t>9 недель</w:t>
      </w:r>
      <w:r w:rsidRPr="00E029E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029E9">
        <w:rPr>
          <w:rFonts w:ascii="Times New Roman" w:hAnsi="Times New Roman" w:cs="Times New Roman"/>
          <w:sz w:val="24"/>
          <w:szCs w:val="24"/>
        </w:rPr>
        <w:t xml:space="preserve"> 2 часа = 18 часов ,соч.-1</w:t>
      </w:r>
    </w:p>
    <w:p w:rsidR="00E9449F" w:rsidRPr="00E029E9" w:rsidRDefault="00E9449F" w:rsidP="00E9449F">
      <w:pPr>
        <w:rPr>
          <w:rFonts w:ascii="Times New Roman" w:hAnsi="Times New Roman" w:cs="Times New Roman"/>
          <w:b/>
          <w:sz w:val="24"/>
          <w:szCs w:val="24"/>
        </w:rPr>
      </w:pPr>
      <w:r w:rsidRPr="00E029E9">
        <w:rPr>
          <w:rFonts w:ascii="Times New Roman" w:hAnsi="Times New Roman" w:cs="Times New Roman"/>
          <w:b/>
          <w:sz w:val="24"/>
          <w:szCs w:val="24"/>
        </w:rPr>
        <w:t>Наименование раздела программы: Устное народное творчество.</w:t>
      </w:r>
    </w:p>
    <w:p w:rsidR="00E9449F" w:rsidRPr="00E029E9" w:rsidRDefault="00E9449F" w:rsidP="00E9449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2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9"/>
        <w:gridCol w:w="4255"/>
        <w:gridCol w:w="1560"/>
        <w:gridCol w:w="1844"/>
        <w:gridCol w:w="1702"/>
      </w:tblGrid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фактически.</w:t>
            </w:r>
          </w:p>
        </w:tc>
      </w:tr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стория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произведениях искусства слова.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УНТ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ороводные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, лирические и исторические песни.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31-5.09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Частушки. Предания «О покорении Сибири Ермаком «, «О Пугачеве».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7-12.09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Из древнерусской литературы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.. «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Повесть о житии и о храбрости  благородного и великого князя А.Невского.» 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«Повесть о Шемякином суде» как образец  демократической литературы  18 века.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14-19.09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rPr>
          <w:trHeight w:val="22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литературы  18 </w:t>
            </w: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.И.Фонвизин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и классицизм.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Анализ отрывка комедии «Недоросль».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21-26.09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литературы 19 </w:t>
            </w: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.А.Крылов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 «Лягушки, просящие царя», «Обоз».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9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К.Ф.Рылеев. «Смерть Ермака»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А.С.Пушкин «История пугачевского бунта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28-3.10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8BC" w:rsidRPr="00E029E9" w:rsidRDefault="00055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8BC" w:rsidRPr="00E029E9" w:rsidRDefault="00055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8BC" w:rsidRPr="00E029E9" w:rsidRDefault="000558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15-16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А.С.Пушкин. «Капитанская дочка»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анр,композиция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герой повести.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Петр </w:t>
            </w: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Гринев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роль в </w:t>
            </w: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произведении.Сравнительная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Маша Миронова и Петр </w:t>
            </w: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Гринев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аша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и Швабрин.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Петр Гринев и </w:t>
            </w: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Пугачев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дейное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повести.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</w:t>
            </w:r>
            <w:proofErr w:type="spellStart"/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gramStart"/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очинение</w:t>
            </w:r>
            <w:proofErr w:type="spellEnd"/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повести «Капитанская дочка».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сочинений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унтбессмысленный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и беспощадный.(Пугачев в 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«Капитанской дочке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»и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«Истории Пугачева»).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Проблема «человек и судьба» в повести А.С.Пушкина «Пиковая дама»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 w:rsidP="00055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5-10.10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12-17.10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19-24.10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26-31.10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449F" w:rsidRPr="00E029E9" w:rsidRDefault="00E9449F" w:rsidP="00E9449F">
      <w:pPr>
        <w:rPr>
          <w:rFonts w:ascii="Times New Roman" w:hAnsi="Times New Roman" w:cs="Times New Roman"/>
          <w:sz w:val="24"/>
          <w:szCs w:val="24"/>
        </w:rPr>
      </w:pPr>
      <w:r w:rsidRPr="00E029E9">
        <w:rPr>
          <w:rFonts w:ascii="Times New Roman" w:hAnsi="Times New Roman" w:cs="Times New Roman"/>
          <w:sz w:val="24"/>
          <w:szCs w:val="24"/>
        </w:rPr>
        <w:lastRenderedPageBreak/>
        <w:t>2 четверть</w:t>
      </w:r>
      <w:proofErr w:type="gramStart"/>
      <w:r w:rsidRPr="00E029E9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E029E9">
        <w:rPr>
          <w:rFonts w:ascii="Times New Roman" w:hAnsi="Times New Roman" w:cs="Times New Roman"/>
          <w:sz w:val="24"/>
          <w:szCs w:val="24"/>
        </w:rPr>
        <w:t>оч.-2</w:t>
      </w:r>
    </w:p>
    <w:tbl>
      <w:tblPr>
        <w:tblW w:w="102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9"/>
        <w:gridCol w:w="4255"/>
        <w:gridCol w:w="1560"/>
        <w:gridCol w:w="1844"/>
        <w:gridCol w:w="1702"/>
      </w:tblGrid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омантическая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поэма «</w:t>
            </w: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Мцыри».Значение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эпиграфа.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Идейное содержание поэмы «Мцыри»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е композиция.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9-14.11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4-5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Образ главного героя «Мцыри» в оценке русской критики.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сочинение по поэме М.Ю.Лермонтова «Мцыри».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16-21.11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rPr>
          <w:trHeight w:val="9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Анализ сочинений. </w:t>
            </w: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-писатель-сатирик. Теория литературы. Комедия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Сатира и юмор.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История создания комедии Н.В.Гоголя «Ревизор»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е композиция.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Образ Хлестакова в комедии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Хлестаков и хлестаковщина.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1  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23-28.11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30-5.12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11.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Городничий и его семейство.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Финал комедии, его идейно-композиционное значение.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7-12.12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12-13.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по комедии «Ревизор».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Город  Н в комедии «Ревизор».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2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14-19.12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21-26.12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449F" w:rsidRPr="00E029E9" w:rsidRDefault="00E9449F" w:rsidP="00E944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9E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III </w:t>
      </w:r>
      <w:r w:rsidRPr="00E029E9">
        <w:rPr>
          <w:rFonts w:ascii="Times New Roman" w:hAnsi="Times New Roman" w:cs="Times New Roman"/>
          <w:b/>
          <w:sz w:val="24"/>
          <w:szCs w:val="24"/>
        </w:rPr>
        <w:t>четверть</w:t>
      </w:r>
    </w:p>
    <w:p w:rsidR="00E9449F" w:rsidRPr="00E029E9" w:rsidRDefault="00E9449F" w:rsidP="00E9449F">
      <w:pPr>
        <w:rPr>
          <w:rFonts w:ascii="Times New Roman" w:hAnsi="Times New Roman" w:cs="Times New Roman"/>
          <w:b/>
          <w:sz w:val="24"/>
          <w:szCs w:val="24"/>
        </w:rPr>
      </w:pPr>
      <w:r w:rsidRPr="00E02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10 недель</w:t>
      </w:r>
      <w:r w:rsidRPr="00E029E9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E029E9">
        <w:rPr>
          <w:rFonts w:ascii="Times New Roman" w:hAnsi="Times New Roman" w:cs="Times New Roman"/>
          <w:b/>
          <w:sz w:val="24"/>
          <w:szCs w:val="24"/>
        </w:rPr>
        <w:t xml:space="preserve"> 2 часа =20 часов</w:t>
      </w:r>
      <w:proofErr w:type="gramStart"/>
      <w:r w:rsidRPr="00E029E9">
        <w:rPr>
          <w:rFonts w:ascii="Times New Roman" w:hAnsi="Times New Roman" w:cs="Times New Roman"/>
          <w:b/>
          <w:sz w:val="24"/>
          <w:szCs w:val="24"/>
        </w:rPr>
        <w:t>,с</w:t>
      </w:r>
      <w:proofErr w:type="gramEnd"/>
      <w:r w:rsidRPr="00E029E9">
        <w:rPr>
          <w:rFonts w:ascii="Times New Roman" w:hAnsi="Times New Roman" w:cs="Times New Roman"/>
          <w:b/>
          <w:sz w:val="24"/>
          <w:szCs w:val="24"/>
        </w:rPr>
        <w:t>оч.-1</w:t>
      </w:r>
    </w:p>
    <w:p w:rsidR="00E9449F" w:rsidRPr="00E029E9" w:rsidRDefault="00E9449F" w:rsidP="00E944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9E9">
        <w:rPr>
          <w:rFonts w:ascii="Times New Roman" w:hAnsi="Times New Roman" w:cs="Times New Roman"/>
          <w:b/>
          <w:sz w:val="24"/>
          <w:szCs w:val="24"/>
        </w:rPr>
        <w:t>Наименование раздела программы: Из литературы 19 века.</w:t>
      </w:r>
    </w:p>
    <w:p w:rsidR="00E9449F" w:rsidRPr="00E029E9" w:rsidRDefault="00E9449F" w:rsidP="00E944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9"/>
        <w:gridCol w:w="4255"/>
        <w:gridCol w:w="1560"/>
        <w:gridCol w:w="1844"/>
        <w:gridCol w:w="1702"/>
      </w:tblGrid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5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6-7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М.Е.Салтыков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-Щедрин. «История одного города».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Н.С.Лесков « Старый гений»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онятие о сюжете и композиции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Л.Н.Толстой Художественные особенности р. «После бала».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Теория литературы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Антитеза и ее роль в художественном произведении.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Поэзия родной природы</w:t>
            </w:r>
            <w:proofErr w:type="gramStart"/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А.С.Пушкин,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Тютчев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.Фет,Майков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А.П.Чехов «О любви»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Урок внеклассного чтения по рассказам А.П.Чехова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11-16.01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18-23.01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25-30.01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Из литературы 20 </w:t>
            </w:r>
            <w:proofErr w:type="spellStart"/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  <w:proofErr w:type="gramStart"/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.А.Бунин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Историзм в р. «Кавказ».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А.И.Куприн. Многозначность художественной детали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 р. «Куст сирени».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tabs>
                <w:tab w:val="left" w:pos="4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1-6.02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Тема родины в лирике А.Блока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«На поле Куликовом», «Россия» и др.)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7-13.02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11-12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</w:t>
            </w:r>
            <w:proofErr w:type="gramStart"/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е-</w:t>
            </w:r>
            <w:proofErr w:type="gramEnd"/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отзыв о прочитанном</w:t>
            </w: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15-20.02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14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сочинений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.А.Есенин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«Пугачев».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М.А.Осоргин. «Пенсне»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22-27.02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16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17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18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19      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И.С.Шмелев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Как я стал писателем»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Творчество издателей журнала «</w:t>
            </w: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Сатирикон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Тэффи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мор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в р. «Жизнь и воротник».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М.М.Зощенко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История болезни».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А.Т.Твардовский. Автор и герой в поэме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«В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асилий Теркин.»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Трагическое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ероическое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и комическое в поэме «Василий Теркин»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29-5.03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7-12.03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14-19.03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449F" w:rsidRPr="00E029E9" w:rsidRDefault="00E9449F" w:rsidP="00E944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449F" w:rsidRPr="00E029E9" w:rsidRDefault="00E9449F" w:rsidP="00E944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449F" w:rsidRPr="00E029E9" w:rsidRDefault="00E9449F" w:rsidP="00E944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9E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029E9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E9449F" w:rsidRPr="00E029E9" w:rsidRDefault="00E9449F" w:rsidP="00E9449F">
      <w:pPr>
        <w:rPr>
          <w:rFonts w:ascii="Times New Roman" w:hAnsi="Times New Roman" w:cs="Times New Roman"/>
          <w:b/>
          <w:sz w:val="24"/>
          <w:szCs w:val="24"/>
        </w:rPr>
      </w:pPr>
      <w:r w:rsidRPr="00E02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9 недель</w:t>
      </w:r>
      <w:r w:rsidRPr="00E029E9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E029E9">
        <w:rPr>
          <w:rFonts w:ascii="Times New Roman" w:hAnsi="Times New Roman" w:cs="Times New Roman"/>
          <w:b/>
          <w:sz w:val="24"/>
          <w:szCs w:val="24"/>
        </w:rPr>
        <w:t xml:space="preserve"> 2 часа = 18 часов</w:t>
      </w:r>
      <w:proofErr w:type="gramStart"/>
      <w:r w:rsidRPr="00E029E9">
        <w:rPr>
          <w:rFonts w:ascii="Times New Roman" w:hAnsi="Times New Roman" w:cs="Times New Roman"/>
          <w:b/>
          <w:sz w:val="24"/>
          <w:szCs w:val="24"/>
        </w:rPr>
        <w:t>,с</w:t>
      </w:r>
      <w:proofErr w:type="gramEnd"/>
      <w:r w:rsidRPr="00E029E9">
        <w:rPr>
          <w:rFonts w:ascii="Times New Roman" w:hAnsi="Times New Roman" w:cs="Times New Roman"/>
          <w:b/>
          <w:sz w:val="24"/>
          <w:szCs w:val="24"/>
        </w:rPr>
        <w:t>оч.-1</w:t>
      </w:r>
    </w:p>
    <w:p w:rsidR="00E9449F" w:rsidRPr="00E029E9" w:rsidRDefault="00E9449F" w:rsidP="00E9449F">
      <w:pPr>
        <w:jc w:val="center"/>
        <w:rPr>
          <w:rFonts w:ascii="Times New Roman" w:hAnsi="Times New Roman" w:cs="Times New Roman"/>
          <w:sz w:val="24"/>
          <w:szCs w:val="24"/>
        </w:rPr>
      </w:pPr>
      <w:r w:rsidRPr="00E029E9">
        <w:rPr>
          <w:rFonts w:ascii="Times New Roman" w:hAnsi="Times New Roman" w:cs="Times New Roman"/>
          <w:b/>
          <w:sz w:val="24"/>
          <w:szCs w:val="24"/>
        </w:rPr>
        <w:t>Наименование раздела программы: Писатели улыбаются</w:t>
      </w:r>
    </w:p>
    <w:tbl>
      <w:tblPr>
        <w:tblW w:w="102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4440"/>
        <w:gridCol w:w="1418"/>
        <w:gridCol w:w="1986"/>
        <w:gridCol w:w="1702"/>
      </w:tblGrid>
      <w:tr w:rsidR="00E9449F" w:rsidRPr="00E029E9" w:rsidTr="00E9449F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Жанровое и идейно-композиционное своеобразие </w:t>
            </w:r>
            <w:r w:rsidRPr="00E0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р.А.Платонов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а«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Возвращение»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28-2.04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Стихи и песни о Великой Отечественной войне 1941-45 годов.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Красота человеческой души в </w:t>
            </w: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р.В.П.Астафьева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«Фотография, на которой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меня нет»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4-9.04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9F" w:rsidRPr="00E029E9" w:rsidTr="00E9449F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Русские поэты 20 века о родине,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родной природе и о себе.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«Мне трудно без России». Поэты русского зарубежья о Родине.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14-19.04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449F" w:rsidRPr="00E029E9" w:rsidRDefault="00E9449F" w:rsidP="00E944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9E9">
        <w:rPr>
          <w:rFonts w:ascii="Times New Roman" w:hAnsi="Times New Roman" w:cs="Times New Roman"/>
          <w:b/>
          <w:sz w:val="24"/>
          <w:szCs w:val="24"/>
        </w:rPr>
        <w:t>Наименование раздела программы: Из зарубежной литературы</w:t>
      </w:r>
    </w:p>
    <w:tbl>
      <w:tblPr>
        <w:tblW w:w="102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7"/>
        <w:gridCol w:w="4113"/>
        <w:gridCol w:w="1702"/>
        <w:gridCol w:w="1986"/>
        <w:gridCol w:w="1702"/>
      </w:tblGrid>
      <w:tr w:rsidR="00E9449F" w:rsidRPr="00E029E9" w:rsidTr="00E9449F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8-9</w:t>
            </w:r>
          </w:p>
          <w:p w:rsidR="00E9449F" w:rsidRPr="00E029E9" w:rsidRDefault="00E9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10-                   </w:t>
            </w:r>
          </w:p>
          <w:p w:rsidR="00E9449F" w:rsidRPr="00E029E9" w:rsidRDefault="00E9449F" w:rsidP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E9449F" w:rsidRPr="00E029E9" w:rsidRDefault="00E9449F" w:rsidP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449F" w:rsidRPr="00E029E9" w:rsidRDefault="00E9449F" w:rsidP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12-13</w:t>
            </w:r>
          </w:p>
          <w:p w:rsidR="00E9449F" w:rsidRPr="00E029E9" w:rsidRDefault="00E9449F" w:rsidP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  <w:p w:rsidR="00E9449F" w:rsidRPr="00E029E9" w:rsidRDefault="00E9449F" w:rsidP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  <w:p w:rsidR="00E9449F" w:rsidRPr="00E029E9" w:rsidRDefault="00E9449F" w:rsidP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В.Шекспир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онеты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Конфликт живого чувства и семейной вражды в трагедии «Ромео и Джульетта»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«Что победило? Любовь или </w:t>
            </w:r>
            <w:proofErr w:type="spellStart"/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вражда</w:t>
            </w:r>
            <w:proofErr w:type="gramStart"/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?С</w:t>
            </w:r>
            <w:proofErr w:type="gramEnd"/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очинение</w:t>
            </w:r>
            <w:proofErr w:type="spellEnd"/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трагедии Шекспира «Ромео и Джульетта»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Ж.Б.Мольер «Мещанин во дворянстве</w:t>
            </w:r>
            <w:r w:rsidRPr="00E029E9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сочинений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.Свифт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в некоторые страны Л.Гулливера».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Нравы старой Англии в романе В.Скотта «Айвенго». 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Любимые книги и их </w:t>
            </w:r>
            <w:proofErr w:type="spell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герои</w:t>
            </w:r>
            <w:proofErr w:type="gramStart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читательских впечатлений .Рекомендации для летнего отдыха.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  2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  2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  2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 2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 2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   1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25-30.04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 2-7.05</w:t>
            </w:r>
          </w:p>
          <w:p w:rsidR="00E9449F" w:rsidRPr="00E029E9" w:rsidRDefault="00E9449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9-14.05</w:t>
            </w:r>
          </w:p>
          <w:p w:rsidR="00E9449F" w:rsidRPr="00E029E9" w:rsidRDefault="00E9449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16-21.05</w:t>
            </w: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E9">
              <w:rPr>
                <w:rFonts w:ascii="Times New Roman" w:hAnsi="Times New Roman" w:cs="Times New Roman"/>
                <w:sz w:val="24"/>
                <w:szCs w:val="24"/>
              </w:rPr>
              <w:t xml:space="preserve">        22-27.05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9F" w:rsidRPr="00E029E9" w:rsidRDefault="00E9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449F" w:rsidRPr="00E029E9" w:rsidRDefault="00E9449F" w:rsidP="00E9449F">
      <w:pPr>
        <w:rPr>
          <w:rFonts w:ascii="Times New Roman" w:hAnsi="Times New Roman" w:cs="Times New Roman"/>
          <w:sz w:val="24"/>
          <w:szCs w:val="24"/>
        </w:rPr>
      </w:pPr>
    </w:p>
    <w:p w:rsidR="00E9449F" w:rsidRPr="00E029E9" w:rsidRDefault="00E9449F" w:rsidP="00E9449F">
      <w:pPr>
        <w:rPr>
          <w:rFonts w:ascii="Times New Roman" w:hAnsi="Times New Roman" w:cs="Times New Roman"/>
          <w:sz w:val="24"/>
          <w:szCs w:val="24"/>
        </w:rPr>
      </w:pPr>
    </w:p>
    <w:p w:rsidR="00E9449F" w:rsidRPr="00E029E9" w:rsidRDefault="00E9449F" w:rsidP="00E9449F">
      <w:pPr>
        <w:rPr>
          <w:rFonts w:ascii="Times New Roman" w:hAnsi="Times New Roman" w:cs="Times New Roman"/>
          <w:sz w:val="24"/>
          <w:szCs w:val="24"/>
        </w:rPr>
      </w:pPr>
    </w:p>
    <w:p w:rsidR="00E9449F" w:rsidRPr="00E029E9" w:rsidRDefault="00E9449F" w:rsidP="00E9449F">
      <w:pPr>
        <w:rPr>
          <w:rFonts w:ascii="Times New Roman" w:hAnsi="Times New Roman" w:cs="Times New Roman"/>
          <w:sz w:val="24"/>
          <w:szCs w:val="24"/>
        </w:rPr>
      </w:pPr>
    </w:p>
    <w:p w:rsidR="00E9449F" w:rsidRPr="00E029E9" w:rsidRDefault="00E9449F" w:rsidP="00E944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9449F" w:rsidRPr="00E029E9" w:rsidRDefault="00E9449F" w:rsidP="00E944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9449F" w:rsidRPr="00E029E9" w:rsidRDefault="00E9449F" w:rsidP="00E944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9449F" w:rsidRPr="00E029E9" w:rsidRDefault="00E9449F" w:rsidP="00E944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9449F" w:rsidRPr="00E029E9" w:rsidRDefault="00E9449F" w:rsidP="00E944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9449F" w:rsidRPr="00E029E9" w:rsidRDefault="00E9449F" w:rsidP="00E9449F">
      <w:pPr>
        <w:spacing w:line="360" w:lineRule="auto"/>
        <w:rPr>
          <w:rFonts w:ascii="Times New Roman" w:hAnsi="Times New Roman" w:cs="Times New Roman"/>
        </w:rPr>
      </w:pPr>
    </w:p>
    <w:p w:rsidR="00E9449F" w:rsidRPr="00E029E9" w:rsidRDefault="00E9449F" w:rsidP="00E9449F">
      <w:pPr>
        <w:spacing w:line="360" w:lineRule="auto"/>
        <w:rPr>
          <w:rFonts w:ascii="Times New Roman" w:hAnsi="Times New Roman" w:cs="Times New Roman"/>
        </w:rPr>
      </w:pPr>
    </w:p>
    <w:p w:rsidR="00E9449F" w:rsidRPr="00E029E9" w:rsidRDefault="00E9449F" w:rsidP="00E9449F">
      <w:pPr>
        <w:spacing w:line="360" w:lineRule="auto"/>
        <w:rPr>
          <w:rFonts w:ascii="Times New Roman" w:hAnsi="Times New Roman" w:cs="Times New Roman"/>
        </w:rPr>
      </w:pPr>
    </w:p>
    <w:p w:rsidR="00E9449F" w:rsidRDefault="00E9449F" w:rsidP="00E9449F">
      <w:pPr>
        <w:spacing w:line="360" w:lineRule="auto"/>
      </w:pPr>
    </w:p>
    <w:p w:rsidR="00E9449F" w:rsidRDefault="00E9449F" w:rsidP="00E9449F">
      <w:pPr>
        <w:spacing w:line="360" w:lineRule="auto"/>
      </w:pPr>
    </w:p>
    <w:p w:rsidR="004F7236" w:rsidRPr="009237D0" w:rsidRDefault="004F7236" w:rsidP="004F7236"/>
    <w:p w:rsidR="004F7236" w:rsidRPr="009237D0" w:rsidRDefault="004F7236" w:rsidP="004F7236"/>
    <w:p w:rsidR="004F7236" w:rsidRPr="009237D0" w:rsidRDefault="004F7236" w:rsidP="004F7236"/>
    <w:p w:rsidR="004F7236" w:rsidRPr="009237D0" w:rsidRDefault="004F7236" w:rsidP="004F7236"/>
    <w:p w:rsidR="004F7236" w:rsidRPr="009237D0" w:rsidRDefault="004F7236" w:rsidP="004F7236"/>
    <w:p w:rsidR="004F7236" w:rsidRPr="009237D0" w:rsidRDefault="004F7236" w:rsidP="004F7236"/>
    <w:p w:rsidR="004F7236" w:rsidRPr="009237D0" w:rsidRDefault="00043648" w:rsidP="004F7236">
      <w:hyperlink r:id="rId5" w:tgtFrame="_blank" w:history="1">
        <w:r w:rsidR="004F7236" w:rsidRPr="009237D0">
          <w:t>                      </w:t>
        </w:r>
      </w:hyperlink>
    </w:p>
    <w:p w:rsidR="003C3301" w:rsidRPr="004644B4" w:rsidRDefault="003C3301" w:rsidP="004F7236">
      <w:pPr>
        <w:rPr>
          <w:lang w:val="en-US"/>
        </w:rPr>
      </w:pPr>
    </w:p>
    <w:sectPr w:rsidR="003C3301" w:rsidRPr="004644B4" w:rsidSect="00A22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A2E"/>
    <w:rsid w:val="00043648"/>
    <w:rsid w:val="000558BC"/>
    <w:rsid w:val="000854D5"/>
    <w:rsid w:val="00137271"/>
    <w:rsid w:val="00300DCE"/>
    <w:rsid w:val="003C3301"/>
    <w:rsid w:val="00444FE4"/>
    <w:rsid w:val="004644B4"/>
    <w:rsid w:val="004670D1"/>
    <w:rsid w:val="00475BDA"/>
    <w:rsid w:val="00481C0D"/>
    <w:rsid w:val="00484AC8"/>
    <w:rsid w:val="004F7236"/>
    <w:rsid w:val="005664DB"/>
    <w:rsid w:val="005A6D4B"/>
    <w:rsid w:val="009D6A2E"/>
    <w:rsid w:val="00A2286B"/>
    <w:rsid w:val="00AF4C00"/>
    <w:rsid w:val="00B43CEF"/>
    <w:rsid w:val="00C106E4"/>
    <w:rsid w:val="00CE2B07"/>
    <w:rsid w:val="00CE797F"/>
    <w:rsid w:val="00D75004"/>
    <w:rsid w:val="00E029E9"/>
    <w:rsid w:val="00E42A24"/>
    <w:rsid w:val="00E736B4"/>
    <w:rsid w:val="00E750D5"/>
    <w:rsid w:val="00E9449F"/>
    <w:rsid w:val="00EF3AC8"/>
    <w:rsid w:val="00EF4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7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72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7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72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8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9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9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710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475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3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0528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1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662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365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3270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59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35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663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7141634">
              <w:marLeft w:val="0"/>
              <w:marRight w:val="0"/>
              <w:marTop w:val="0"/>
              <w:marBottom w:val="0"/>
              <w:divBdr>
                <w:top w:val="single" w:sz="12" w:space="30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95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8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270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719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819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7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354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81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6681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4051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1464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162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016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44598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17773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330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80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3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0925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01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553453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957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849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357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894219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82152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060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2256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8804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633279">
                                                      <w:marLeft w:val="20"/>
                                                      <w:marRight w:val="0"/>
                                                      <w:marTop w:val="225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7678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71584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15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04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96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09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963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7580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5211994">
                                                      <w:marLeft w:val="15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3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26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75770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91763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2309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3464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4294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52495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74283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50825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60515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602465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617664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14054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94008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18114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41239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42093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37840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172056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6013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37706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823404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87537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126888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738495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127523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336035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930763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281638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98252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15631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582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345"/>
                                                                                              <w:marBottom w:val="863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286244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43482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135239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358752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070592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01136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5782918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503896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181359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9150417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526169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337743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52057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689928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153574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692485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410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660374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364215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550166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921206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448329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920177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893828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75723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916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206398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757987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430946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6249361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22919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91293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583650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841629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565903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3613984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25141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143244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8433853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7596671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94127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407619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231251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6633106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206860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8149064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231171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7230216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430389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4616869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1215715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4298536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037985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7806203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1962046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9439253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432297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717105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73725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550215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36" w:space="0" w:color="FFFFFF"/>
                                                                                                                    <w:left w:val="single" w:sz="36" w:space="0" w:color="FFFFFF"/>
                                                                                                                    <w:bottom w:val="single" w:sz="36" w:space="0" w:color="FFFFFF"/>
                                                                                                                    <w:right w:val="single" w:sz="36" w:space="0" w:color="FFFFFF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5962243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322707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737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3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1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54287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671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03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858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0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owslider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34</Pages>
  <Words>7527</Words>
  <Characters>42908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ТН</dc:creator>
  <cp:keywords/>
  <dc:description/>
  <cp:lastModifiedBy>92</cp:lastModifiedBy>
  <cp:revision>24</cp:revision>
  <cp:lastPrinted>2016-03-28T15:16:00Z</cp:lastPrinted>
  <dcterms:created xsi:type="dcterms:W3CDTF">2016-03-28T10:55:00Z</dcterms:created>
  <dcterms:modified xsi:type="dcterms:W3CDTF">2016-04-06T13:18:00Z</dcterms:modified>
</cp:coreProperties>
</file>